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74322A" w14:textId="77777777" w:rsidR="003479D1" w:rsidRDefault="004B1471">
      <w:pPr>
        <w:pBdr>
          <w:top w:val="nil"/>
          <w:left w:val="nil"/>
          <w:bottom w:val="nil"/>
          <w:right w:val="nil"/>
          <w:between w:val="nil"/>
        </w:pBdr>
        <w:spacing w:before="240" w:after="240"/>
        <w:ind w:left="567"/>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This </w:t>
      </w:r>
      <w:r>
        <w:rPr>
          <w:rFonts w:ascii="Helvetica Neue" w:eastAsia="Helvetica Neue" w:hAnsi="Helvetica Neue" w:cs="Helvetica Neue"/>
          <w:b/>
          <w:color w:val="000000"/>
          <w:sz w:val="18"/>
          <w:szCs w:val="18"/>
        </w:rPr>
        <w:t xml:space="preserve">Mutual Non-Disclosure Agreement </w:t>
      </w:r>
      <w:r>
        <w:rPr>
          <w:rFonts w:ascii="Helvetica Neue" w:eastAsia="Helvetica Neue" w:hAnsi="Helvetica Neue" w:cs="Helvetica Neue"/>
          <w:sz w:val="18"/>
          <w:szCs w:val="18"/>
        </w:rPr>
        <w:t>is effective from the date it is signed and entered into</w:t>
      </w:r>
    </w:p>
    <w:p w14:paraId="58B56D24" w14:textId="77777777" w:rsidR="003479D1" w:rsidRDefault="004B1471">
      <w:pPr>
        <w:pBdr>
          <w:top w:val="nil"/>
          <w:left w:val="nil"/>
          <w:bottom w:val="nil"/>
          <w:right w:val="nil"/>
          <w:between w:val="nil"/>
        </w:pBdr>
        <w:spacing w:before="120" w:after="120"/>
        <w:ind w:left="567"/>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t>BETWEEN</w:t>
      </w:r>
    </w:p>
    <w:p w14:paraId="4328EFE5" w14:textId="088F5AB7" w:rsidR="003479D1" w:rsidRPr="004B7C62" w:rsidRDefault="3CE106EC" w:rsidP="009051BA">
      <w:pPr>
        <w:numPr>
          <w:ilvl w:val="0"/>
          <w:numId w:val="9"/>
        </w:numPr>
        <w:spacing w:before="200"/>
        <w:jc w:val="both"/>
        <w:rPr>
          <w:rFonts w:ascii="Helvetica Neue" w:eastAsia="Helvetica Neue" w:hAnsi="Helvetica Neue" w:cs="Helvetica Neue"/>
          <w:sz w:val="18"/>
          <w:szCs w:val="18"/>
          <w:lang w:val="de-DE"/>
        </w:rPr>
      </w:pPr>
      <w:r w:rsidRPr="004B7C62">
        <w:rPr>
          <w:rFonts w:ascii="Helvetica Neue" w:eastAsia="Helvetica Neue" w:hAnsi="Helvetica Neue" w:cs="Helvetica Neue"/>
          <w:b/>
          <w:bCs/>
          <w:sz w:val="18"/>
          <w:szCs w:val="18"/>
          <w:lang w:val="de-DE"/>
        </w:rPr>
        <w:t>M</w:t>
      </w:r>
      <w:r w:rsidR="4BD89847" w:rsidRPr="004B7C62">
        <w:rPr>
          <w:rFonts w:ascii="Helvetica Neue" w:eastAsia="Helvetica Neue" w:hAnsi="Helvetica Neue" w:cs="Helvetica Neue"/>
          <w:b/>
          <w:bCs/>
          <w:sz w:val="18"/>
          <w:szCs w:val="18"/>
          <w:lang w:val="de-DE"/>
        </w:rPr>
        <w:t>PMX</w:t>
      </w:r>
      <w:r w:rsidR="009051BA" w:rsidRPr="004B7C62">
        <w:rPr>
          <w:rFonts w:ascii="Helvetica Neue" w:eastAsia="Helvetica Neue" w:hAnsi="Helvetica Neue" w:cs="Helvetica Neue"/>
          <w:b/>
          <w:bCs/>
          <w:sz w:val="18"/>
          <w:szCs w:val="18"/>
          <w:lang w:val="de-DE"/>
        </w:rPr>
        <w:t xml:space="preserve"> GmbH</w:t>
      </w:r>
      <w:r w:rsidR="009051BA" w:rsidRPr="004B7C62">
        <w:rPr>
          <w:rFonts w:ascii="Helvetica Neue" w:eastAsia="Helvetica Neue" w:hAnsi="Helvetica Neue" w:cs="Helvetica Neue"/>
          <w:sz w:val="18"/>
          <w:szCs w:val="18"/>
          <w:lang w:val="de-DE"/>
        </w:rPr>
        <w:t>, Karlsruher Straße 88, 76139 Karlsruhe, Germany</w:t>
      </w:r>
    </w:p>
    <w:p w14:paraId="1487FAA9" w14:textId="63A0C455" w:rsidR="003479D1" w:rsidRPr="009051BA" w:rsidRDefault="004B1471" w:rsidP="3B99217F">
      <w:pPr>
        <w:pBdr>
          <w:top w:val="nil"/>
          <w:left w:val="nil"/>
          <w:bottom w:val="nil"/>
          <w:right w:val="nil"/>
          <w:between w:val="nil"/>
        </w:pBdr>
        <w:spacing w:before="120" w:after="120"/>
        <w:ind w:left="1134"/>
        <w:jc w:val="both"/>
        <w:rPr>
          <w:rFonts w:ascii="Helvetica Neue" w:eastAsia="Helvetica Neue" w:hAnsi="Helvetica Neue" w:cs="Helvetica Neue"/>
          <w:color w:val="000000"/>
          <w:sz w:val="18"/>
          <w:szCs w:val="18"/>
        </w:rPr>
      </w:pPr>
      <w:r w:rsidRPr="3B99217F">
        <w:rPr>
          <w:rFonts w:ascii="Helvetica Neue" w:eastAsia="Helvetica Neue" w:hAnsi="Helvetica Neue" w:cs="Helvetica Neue"/>
          <w:color w:val="000000" w:themeColor="text1"/>
          <w:sz w:val="18"/>
          <w:szCs w:val="18"/>
        </w:rPr>
        <w:t>(</w:t>
      </w:r>
      <w:r w:rsidR="009051BA" w:rsidRPr="3B99217F">
        <w:rPr>
          <w:rFonts w:ascii="Helvetica Neue" w:eastAsia="Helvetica Neue" w:hAnsi="Helvetica Neue" w:cs="Helvetica Neue"/>
          <w:b/>
          <w:bCs/>
          <w:color w:val="000000" w:themeColor="text1"/>
          <w:sz w:val="18"/>
          <w:szCs w:val="18"/>
        </w:rPr>
        <w:t>M</w:t>
      </w:r>
      <w:r w:rsidR="6FB2D867" w:rsidRPr="3B99217F">
        <w:rPr>
          <w:rFonts w:ascii="Helvetica Neue" w:eastAsia="Helvetica Neue" w:hAnsi="Helvetica Neue" w:cs="Helvetica Neue"/>
          <w:b/>
          <w:bCs/>
          <w:color w:val="000000" w:themeColor="text1"/>
          <w:sz w:val="18"/>
          <w:szCs w:val="18"/>
        </w:rPr>
        <w:t>PMX</w:t>
      </w:r>
      <w:r w:rsidR="009051BA" w:rsidRPr="3B99217F">
        <w:rPr>
          <w:rFonts w:ascii="Helvetica Neue" w:eastAsia="Helvetica Neue" w:hAnsi="Helvetica Neue" w:cs="Helvetica Neue"/>
          <w:color w:val="000000" w:themeColor="text1"/>
          <w:sz w:val="18"/>
          <w:szCs w:val="18"/>
        </w:rPr>
        <w:t>)</w:t>
      </w:r>
    </w:p>
    <w:p w14:paraId="3FA7F066" w14:textId="77777777" w:rsidR="003479D1" w:rsidRDefault="004B1471">
      <w:pPr>
        <w:pBdr>
          <w:top w:val="nil"/>
          <w:left w:val="nil"/>
          <w:bottom w:val="nil"/>
          <w:right w:val="nil"/>
          <w:between w:val="nil"/>
        </w:pBdr>
        <w:spacing w:before="120" w:after="120"/>
        <w:ind w:left="567"/>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t>AND</w:t>
      </w:r>
    </w:p>
    <w:p w14:paraId="28BE4C14" w14:textId="77777777" w:rsidR="003479D1" w:rsidRDefault="004B1471">
      <w:pPr>
        <w:numPr>
          <w:ilvl w:val="0"/>
          <w:numId w:val="9"/>
        </w:numPr>
        <w:spacing w:before="200"/>
        <w:jc w:val="both"/>
        <w:rPr>
          <w:rFonts w:ascii="Helvetica Neue" w:eastAsia="Helvetica Neue" w:hAnsi="Helvetica Neue" w:cs="Helvetica Neue"/>
          <w:sz w:val="18"/>
          <w:szCs w:val="18"/>
        </w:rPr>
      </w:pPr>
      <w:r>
        <w:rPr>
          <w:rFonts w:ascii="Helvetica Neue" w:eastAsia="Helvetica Neue" w:hAnsi="Helvetica Neue" w:cs="Helvetica Neue"/>
          <w:sz w:val="18"/>
          <w:szCs w:val="18"/>
        </w:rPr>
        <w:t>______________________________________________________________________________________________________________</w:t>
      </w:r>
    </w:p>
    <w:p w14:paraId="277958A2" w14:textId="3E8532B0" w:rsidR="003479D1" w:rsidRDefault="004B1471" w:rsidP="3B99217F">
      <w:pPr>
        <w:pBdr>
          <w:top w:val="nil"/>
          <w:left w:val="nil"/>
          <w:bottom w:val="nil"/>
          <w:right w:val="nil"/>
          <w:between w:val="nil"/>
        </w:pBdr>
        <w:spacing w:before="120" w:after="240"/>
        <w:ind w:left="1134"/>
        <w:jc w:val="both"/>
        <w:rPr>
          <w:rFonts w:ascii="Helvetica Neue" w:eastAsia="Helvetica Neue" w:hAnsi="Helvetica Neue" w:cs="Helvetica Neue"/>
          <w:color w:val="000000"/>
          <w:sz w:val="18"/>
          <w:szCs w:val="18"/>
        </w:rPr>
      </w:pPr>
      <w:r w:rsidRPr="3B99217F">
        <w:rPr>
          <w:rFonts w:ascii="Helvetica Neue" w:eastAsia="Helvetica Neue" w:hAnsi="Helvetica Neue" w:cs="Helvetica Neue"/>
          <w:color w:val="000000" w:themeColor="text1"/>
          <w:sz w:val="18"/>
          <w:szCs w:val="18"/>
        </w:rPr>
        <w:t>(</w:t>
      </w:r>
      <w:r w:rsidRPr="3B99217F">
        <w:rPr>
          <w:rFonts w:ascii="Helvetica Neue" w:eastAsia="Helvetica Neue" w:hAnsi="Helvetica Neue" w:cs="Helvetica Neue"/>
          <w:b/>
          <w:bCs/>
          <w:sz w:val="18"/>
          <w:szCs w:val="18"/>
        </w:rPr>
        <w:t>Company</w:t>
      </w:r>
      <w:r w:rsidRPr="3B99217F">
        <w:rPr>
          <w:rFonts w:ascii="Helvetica Neue" w:eastAsia="Helvetica Neue" w:hAnsi="Helvetica Neue" w:cs="Helvetica Neue"/>
          <w:color w:val="000000" w:themeColor="text1"/>
          <w:sz w:val="18"/>
          <w:szCs w:val="18"/>
        </w:rPr>
        <w:t>)</w:t>
      </w:r>
    </w:p>
    <w:p w14:paraId="05956367" w14:textId="77777777" w:rsidR="00475EE0" w:rsidRDefault="00475EE0" w:rsidP="00475EE0">
      <w:pPr>
        <w:pBdr>
          <w:top w:val="nil"/>
          <w:left w:val="nil"/>
          <w:bottom w:val="nil"/>
          <w:right w:val="nil"/>
          <w:between w:val="nil"/>
        </w:pBdr>
        <w:spacing w:after="240"/>
        <w:ind w:firstLine="566"/>
        <w:jc w:val="both"/>
        <w:rPr>
          <w:rFonts w:ascii="Helvetica Neue" w:eastAsia="Helvetica Neue" w:hAnsi="Helvetica Neue" w:cs="Helvetica Neue"/>
          <w:color w:val="000000" w:themeColor="text1"/>
          <w:sz w:val="18"/>
          <w:szCs w:val="18"/>
        </w:rPr>
      </w:pPr>
      <w:r w:rsidRPr="13816153">
        <w:rPr>
          <w:rFonts w:ascii="Arial" w:eastAsia="Arial" w:hAnsi="Arial" w:cs="Arial"/>
          <w:color w:val="4D5156"/>
          <w:sz w:val="21"/>
          <w:szCs w:val="21"/>
          <w:highlight w:val="white"/>
        </w:rPr>
        <w:t xml:space="preserve">– </w:t>
      </w:r>
      <w:r w:rsidRPr="13816153">
        <w:rPr>
          <w:rFonts w:ascii="Helvetica Neue" w:eastAsia="Helvetica Neue" w:hAnsi="Helvetica Neue" w:cs="Helvetica Neue"/>
          <w:sz w:val="18"/>
          <w:szCs w:val="18"/>
        </w:rPr>
        <w:t>individually also</w:t>
      </w:r>
      <w:r w:rsidRPr="13816153">
        <w:rPr>
          <w:rFonts w:ascii="Helvetica Neue" w:eastAsia="Helvetica Neue" w:hAnsi="Helvetica Neue" w:cs="Helvetica Neue"/>
          <w:color w:val="000000" w:themeColor="text1"/>
          <w:sz w:val="18"/>
          <w:szCs w:val="18"/>
        </w:rPr>
        <w:t xml:space="preserve"> </w:t>
      </w:r>
      <w:r w:rsidRPr="13816153">
        <w:rPr>
          <w:rFonts w:ascii="Helvetica Neue" w:eastAsia="Helvetica Neue" w:hAnsi="Helvetica Neue" w:cs="Helvetica Neue"/>
          <w:b/>
          <w:bCs/>
          <w:color w:val="000000" w:themeColor="text1"/>
          <w:sz w:val="18"/>
          <w:szCs w:val="18"/>
        </w:rPr>
        <w:t xml:space="preserve">Party </w:t>
      </w:r>
      <w:r w:rsidRPr="13816153">
        <w:rPr>
          <w:rFonts w:ascii="Helvetica Neue" w:eastAsia="Helvetica Neue" w:hAnsi="Helvetica Neue" w:cs="Helvetica Neue"/>
          <w:sz w:val="18"/>
          <w:szCs w:val="18"/>
        </w:rPr>
        <w:t>and/</w:t>
      </w:r>
      <w:r w:rsidRPr="13816153">
        <w:rPr>
          <w:rFonts w:ascii="Helvetica Neue" w:eastAsia="Helvetica Neue" w:hAnsi="Helvetica Neue" w:cs="Helvetica Neue"/>
          <w:color w:val="000000" w:themeColor="text1"/>
          <w:sz w:val="18"/>
          <w:szCs w:val="18"/>
        </w:rPr>
        <w:t xml:space="preserve">or jointly </w:t>
      </w:r>
      <w:r w:rsidRPr="13816153">
        <w:rPr>
          <w:rFonts w:ascii="Helvetica Neue" w:eastAsia="Helvetica Neue" w:hAnsi="Helvetica Neue" w:cs="Helvetica Neue"/>
          <w:b/>
          <w:bCs/>
          <w:color w:val="000000" w:themeColor="text1"/>
          <w:sz w:val="18"/>
          <w:szCs w:val="18"/>
        </w:rPr>
        <w:t xml:space="preserve">“Parties” </w:t>
      </w:r>
      <w:r w:rsidRPr="13816153">
        <w:rPr>
          <w:rFonts w:ascii="Arial" w:eastAsia="Arial" w:hAnsi="Arial" w:cs="Arial"/>
          <w:color w:val="4D5156"/>
          <w:sz w:val="21"/>
          <w:szCs w:val="21"/>
          <w:highlight w:val="white"/>
        </w:rPr>
        <w:t>–</w:t>
      </w:r>
    </w:p>
    <w:p w14:paraId="35463F9F" w14:textId="77777777" w:rsidR="003479D1" w:rsidRDefault="004B1471">
      <w:pPr>
        <w:pBdr>
          <w:top w:val="nil"/>
          <w:left w:val="nil"/>
          <w:bottom w:val="nil"/>
          <w:right w:val="nil"/>
          <w:between w:val="nil"/>
        </w:pBdr>
        <w:spacing w:before="240" w:after="320"/>
        <w:ind w:left="567"/>
        <w:jc w:val="both"/>
        <w:rPr>
          <w:rFonts w:ascii="Helvetica Neue" w:eastAsia="Helvetica Neue" w:hAnsi="Helvetica Neue" w:cs="Helvetica Neue"/>
          <w:b/>
          <w:smallCaps/>
          <w:color w:val="000000"/>
          <w:sz w:val="18"/>
          <w:szCs w:val="18"/>
        </w:rPr>
      </w:pPr>
      <w:r>
        <w:rPr>
          <w:rFonts w:ascii="Helvetica Neue" w:eastAsia="Helvetica Neue" w:hAnsi="Helvetica Neue" w:cs="Helvetica Neue"/>
          <w:b/>
          <w:sz w:val="18"/>
          <w:szCs w:val="18"/>
        </w:rPr>
        <w:t>PREAMBLE</w:t>
      </w:r>
    </w:p>
    <w:p w14:paraId="63039026" w14:textId="0657DA84" w:rsidR="003479D1" w:rsidRDefault="009051BA" w:rsidP="11E96ED9">
      <w:pPr>
        <w:numPr>
          <w:ilvl w:val="0"/>
          <w:numId w:val="6"/>
        </w:numPr>
        <w:pBdr>
          <w:top w:val="nil"/>
          <w:left w:val="nil"/>
          <w:bottom w:val="nil"/>
          <w:right w:val="nil"/>
          <w:between w:val="nil"/>
        </w:pBdr>
        <w:ind w:left="1418" w:hanging="851"/>
        <w:rPr>
          <w:rFonts w:ascii="Helvetica Neue" w:eastAsia="Helvetica Neue" w:hAnsi="Helvetica Neue" w:cs="Helvetica Neue"/>
          <w:color w:val="000000"/>
          <w:sz w:val="18"/>
          <w:szCs w:val="18"/>
        </w:rPr>
      </w:pPr>
      <w:r w:rsidRPr="11E96ED9">
        <w:rPr>
          <w:rFonts w:ascii="Helvetica Neue" w:eastAsia="Helvetica Neue" w:hAnsi="Helvetica Neue" w:cs="Helvetica Neue"/>
          <w:color w:val="000000" w:themeColor="text1"/>
          <w:sz w:val="18"/>
          <w:szCs w:val="18"/>
        </w:rPr>
        <w:t>M</w:t>
      </w:r>
      <w:r w:rsidR="2982F7BB" w:rsidRPr="11E96ED9">
        <w:rPr>
          <w:rFonts w:ascii="Helvetica Neue" w:eastAsia="Helvetica Neue" w:hAnsi="Helvetica Neue" w:cs="Helvetica Neue"/>
          <w:color w:val="000000" w:themeColor="text1"/>
          <w:sz w:val="18"/>
          <w:szCs w:val="18"/>
        </w:rPr>
        <w:t>PMX</w:t>
      </w:r>
      <w:r w:rsidRPr="11E96ED9">
        <w:rPr>
          <w:rFonts w:ascii="Helvetica Neue" w:eastAsia="Helvetica Neue" w:hAnsi="Helvetica Neue" w:cs="Helvetica Neue"/>
          <w:color w:val="000000" w:themeColor="text1"/>
          <w:sz w:val="18"/>
          <w:szCs w:val="18"/>
        </w:rPr>
        <w:t xml:space="preserve"> and </w:t>
      </w:r>
      <w:r w:rsidRPr="11E96ED9">
        <w:rPr>
          <w:rFonts w:ascii="Helvetica Neue" w:eastAsia="Helvetica Neue" w:hAnsi="Helvetica Neue" w:cs="Helvetica Neue"/>
          <w:sz w:val="18"/>
          <w:szCs w:val="18"/>
        </w:rPr>
        <w:t>Company</w:t>
      </w:r>
      <w:r w:rsidRPr="11E96ED9">
        <w:rPr>
          <w:rFonts w:ascii="Helvetica Neue" w:eastAsia="Helvetica Neue" w:hAnsi="Helvetica Neue" w:cs="Helvetica Neue"/>
          <w:color w:val="000000" w:themeColor="text1"/>
          <w:sz w:val="18"/>
          <w:szCs w:val="18"/>
        </w:rPr>
        <w:t xml:space="preserve"> intend to conduct discussions with a view to a potential business relationship (</w:t>
      </w:r>
      <w:r w:rsidRPr="11E96ED9">
        <w:rPr>
          <w:rFonts w:ascii="Helvetica Neue" w:eastAsia="Helvetica Neue" w:hAnsi="Helvetica Neue" w:cs="Helvetica Neue"/>
          <w:b/>
          <w:bCs/>
          <w:color w:val="000000" w:themeColor="text1"/>
          <w:sz w:val="18"/>
          <w:szCs w:val="18"/>
        </w:rPr>
        <w:t>“Purpose”</w:t>
      </w:r>
      <w:r w:rsidRPr="11E96ED9">
        <w:rPr>
          <w:rFonts w:ascii="Helvetica Neue" w:eastAsia="Helvetica Neue" w:hAnsi="Helvetica Neue" w:cs="Helvetica Neue"/>
          <w:color w:val="000000" w:themeColor="text1"/>
          <w:sz w:val="18"/>
          <w:szCs w:val="18"/>
        </w:rPr>
        <w:t>).</w:t>
      </w:r>
    </w:p>
    <w:p w14:paraId="1ABDF665" w14:textId="65050190" w:rsidR="003479D1" w:rsidRDefault="004B1471" w:rsidP="11E96ED9">
      <w:pPr>
        <w:numPr>
          <w:ilvl w:val="0"/>
          <w:numId w:val="6"/>
        </w:numPr>
        <w:pBdr>
          <w:top w:val="nil"/>
          <w:left w:val="nil"/>
          <w:bottom w:val="nil"/>
          <w:right w:val="nil"/>
          <w:between w:val="nil"/>
        </w:pBdr>
        <w:spacing w:before="120" w:after="120"/>
        <w:ind w:left="1417" w:hanging="850"/>
        <w:jc w:val="both"/>
        <w:rPr>
          <w:rFonts w:ascii="Helvetica Neue" w:eastAsia="Helvetica Neue" w:hAnsi="Helvetica Neue" w:cs="Helvetica Neue"/>
          <w:color w:val="000000"/>
          <w:sz w:val="18"/>
          <w:szCs w:val="18"/>
        </w:rPr>
      </w:pPr>
      <w:r w:rsidRPr="11E96ED9">
        <w:rPr>
          <w:rFonts w:ascii="Helvetica Neue" w:eastAsia="Helvetica Neue" w:hAnsi="Helvetica Neue" w:cs="Helvetica Neue"/>
          <w:color w:val="000000" w:themeColor="text1"/>
          <w:sz w:val="18"/>
          <w:szCs w:val="18"/>
        </w:rPr>
        <w:t xml:space="preserve">In doing so, </w:t>
      </w:r>
      <w:r w:rsidR="009051BA" w:rsidRPr="11E96ED9">
        <w:rPr>
          <w:rFonts w:ascii="Helvetica Neue" w:eastAsia="Helvetica Neue" w:hAnsi="Helvetica Neue" w:cs="Helvetica Neue"/>
          <w:color w:val="000000" w:themeColor="text1"/>
          <w:sz w:val="18"/>
          <w:szCs w:val="18"/>
        </w:rPr>
        <w:t>M</w:t>
      </w:r>
      <w:r w:rsidR="07A1E980" w:rsidRPr="11E96ED9">
        <w:rPr>
          <w:rFonts w:ascii="Helvetica Neue" w:eastAsia="Helvetica Neue" w:hAnsi="Helvetica Neue" w:cs="Helvetica Neue"/>
          <w:color w:val="000000" w:themeColor="text1"/>
          <w:sz w:val="18"/>
          <w:szCs w:val="18"/>
        </w:rPr>
        <w:t xml:space="preserve">PMX </w:t>
      </w:r>
      <w:r w:rsidRPr="11E96ED9">
        <w:rPr>
          <w:rFonts w:ascii="Helvetica Neue" w:eastAsia="Helvetica Neue" w:hAnsi="Helvetica Neue" w:cs="Helvetica Neue"/>
          <w:color w:val="000000" w:themeColor="text1"/>
          <w:sz w:val="18"/>
          <w:szCs w:val="18"/>
        </w:rPr>
        <w:t xml:space="preserve">and </w:t>
      </w:r>
      <w:r w:rsidRPr="11E96ED9">
        <w:rPr>
          <w:rFonts w:ascii="Helvetica Neue" w:eastAsia="Helvetica Neue" w:hAnsi="Helvetica Neue" w:cs="Helvetica Neue"/>
          <w:sz w:val="18"/>
          <w:szCs w:val="18"/>
        </w:rPr>
        <w:t>Company</w:t>
      </w:r>
      <w:r w:rsidRPr="11E96ED9">
        <w:rPr>
          <w:rFonts w:ascii="Helvetica Neue" w:eastAsia="Helvetica Neue" w:hAnsi="Helvetica Neue" w:cs="Helvetica Neue"/>
          <w:color w:val="000000" w:themeColor="text1"/>
          <w:sz w:val="18"/>
          <w:szCs w:val="18"/>
        </w:rPr>
        <w:t xml:space="preserve"> may mutually disclose Confidential Information.</w:t>
      </w:r>
    </w:p>
    <w:p w14:paraId="04A24C73" w14:textId="78448456" w:rsidR="003479D1" w:rsidRDefault="004B1471">
      <w:pPr>
        <w:numPr>
          <w:ilvl w:val="0"/>
          <w:numId w:val="6"/>
        </w:numPr>
        <w:pBdr>
          <w:top w:val="nil"/>
          <w:left w:val="nil"/>
          <w:bottom w:val="nil"/>
          <w:right w:val="nil"/>
          <w:between w:val="nil"/>
        </w:pBdr>
        <w:spacing w:after="24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Now, therefore, in consideration of the mutual covenants, terms and conditions set forth</w:t>
      </w:r>
      <w:r w:rsidR="00707EAB">
        <w:rPr>
          <w:rFonts w:ascii="Helvetica Neue" w:eastAsia="Helvetica Neue" w:hAnsi="Helvetica Neue" w:cs="Helvetica Neue"/>
          <w:color w:val="000000"/>
          <w:sz w:val="18"/>
          <w:szCs w:val="18"/>
        </w:rPr>
        <w:t xml:space="preserve">, </w:t>
      </w:r>
      <w:r>
        <w:rPr>
          <w:rFonts w:ascii="Helvetica Neue" w:eastAsia="Helvetica Neue" w:hAnsi="Helvetica Neue" w:cs="Helvetica Neue"/>
          <w:color w:val="000000"/>
          <w:sz w:val="18"/>
          <w:szCs w:val="18"/>
        </w:rPr>
        <w:t>the Parties conclude this mutual non-disclosure agreement (</w:t>
      </w:r>
      <w:r>
        <w:rPr>
          <w:rFonts w:ascii="Helvetica Neue" w:eastAsia="Helvetica Neue" w:hAnsi="Helvetica Neue" w:cs="Helvetica Neue"/>
          <w:b/>
          <w:color w:val="000000"/>
          <w:sz w:val="18"/>
          <w:szCs w:val="18"/>
        </w:rPr>
        <w:t>“MNDA”</w:t>
      </w:r>
      <w:r>
        <w:rPr>
          <w:rFonts w:ascii="Helvetica Neue" w:eastAsia="Helvetica Neue" w:hAnsi="Helvetica Neue" w:cs="Helvetica Neue"/>
          <w:color w:val="000000"/>
          <w:sz w:val="18"/>
          <w:szCs w:val="18"/>
        </w:rPr>
        <w:t>) and agree as follows.</w:t>
      </w:r>
    </w:p>
    <w:p w14:paraId="615B7D64" w14:textId="77777777" w:rsidR="003479D1" w:rsidRDefault="004B1471">
      <w:pPr>
        <w:pBdr>
          <w:top w:val="nil"/>
          <w:left w:val="nil"/>
          <w:bottom w:val="nil"/>
          <w:right w:val="nil"/>
          <w:between w:val="nil"/>
        </w:pBdr>
        <w:spacing w:before="120" w:after="240"/>
        <w:ind w:left="567"/>
        <w:jc w:val="both"/>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ARRANGEMENTS CONCLUDED</w:t>
      </w:r>
    </w:p>
    <w:p w14:paraId="0DE64637" w14:textId="77777777" w:rsidR="003479D1" w:rsidRPr="00AC4D36" w:rsidRDefault="004B1471">
      <w:pPr>
        <w:numPr>
          <w:ilvl w:val="0"/>
          <w:numId w:val="8"/>
        </w:numPr>
        <w:pBdr>
          <w:top w:val="nil"/>
          <w:left w:val="nil"/>
          <w:bottom w:val="nil"/>
          <w:right w:val="nil"/>
          <w:between w:val="nil"/>
        </w:pBdr>
        <w:spacing w:before="240" w:after="240"/>
        <w:jc w:val="both"/>
        <w:rPr>
          <w:rFonts w:ascii="Helvetica Neue" w:eastAsia="Helvetica Neue" w:hAnsi="Helvetica Neue" w:cs="Helvetica Neue"/>
          <w:b/>
          <w:sz w:val="18"/>
          <w:szCs w:val="18"/>
        </w:rPr>
      </w:pPr>
      <w:r>
        <w:rPr>
          <w:rFonts w:ascii="Helvetica Neue" w:eastAsia="Helvetica Neue" w:hAnsi="Helvetica Neue" w:cs="Helvetica Neue"/>
          <w:b/>
          <w:color w:val="000000"/>
          <w:sz w:val="18"/>
          <w:szCs w:val="18"/>
        </w:rPr>
        <w:t xml:space="preserve">Definitions and </w:t>
      </w:r>
      <w:r>
        <w:rPr>
          <w:rFonts w:ascii="Helvetica Neue" w:eastAsia="Helvetica Neue" w:hAnsi="Helvetica Neue" w:cs="Helvetica Neue"/>
          <w:b/>
          <w:sz w:val="18"/>
          <w:szCs w:val="18"/>
        </w:rPr>
        <w:t>I</w:t>
      </w:r>
      <w:r>
        <w:rPr>
          <w:rFonts w:ascii="Helvetica Neue" w:eastAsia="Helvetica Neue" w:hAnsi="Helvetica Neue" w:cs="Helvetica Neue"/>
          <w:b/>
          <w:color w:val="000000"/>
          <w:sz w:val="18"/>
          <w:szCs w:val="18"/>
        </w:rPr>
        <w:t>nterpretation</w:t>
      </w:r>
    </w:p>
    <w:p w14:paraId="79D6A19A" w14:textId="4A74D4A2" w:rsidR="00AC4D36" w:rsidRPr="00AC4D36" w:rsidRDefault="00AC4D36" w:rsidP="00AC4D36">
      <w:pPr>
        <w:numPr>
          <w:ilvl w:val="0"/>
          <w:numId w:val="2"/>
        </w:numPr>
        <w:pBdr>
          <w:top w:val="nil"/>
          <w:left w:val="nil"/>
          <w:bottom w:val="nil"/>
          <w:right w:val="nil"/>
          <w:between w:val="nil"/>
        </w:pBdr>
        <w:spacing w:before="120" w:after="120"/>
        <w:ind w:left="1418" w:hanging="851"/>
        <w:jc w:val="both"/>
        <w:rPr>
          <w:rFonts w:ascii="Helvetica Neue" w:eastAsia="Helvetica Neue" w:hAnsi="Helvetica Neue" w:cs="Helvetica Neue"/>
          <w:b/>
          <w:sz w:val="18"/>
          <w:szCs w:val="18"/>
        </w:rPr>
      </w:pPr>
      <w:r>
        <w:rPr>
          <w:rFonts w:ascii="Helvetica Neue" w:eastAsia="Helvetica Neue" w:hAnsi="Helvetica Neue" w:cs="Helvetica Neue"/>
          <w:sz w:val="18"/>
          <w:szCs w:val="18"/>
        </w:rPr>
        <w:t>Definitions</w:t>
      </w:r>
    </w:p>
    <w:tbl>
      <w:tblPr>
        <w:tblW w:w="9615" w:type="dxa"/>
        <w:tblInd w:w="1410" w:type="dxa"/>
        <w:tblCellMar>
          <w:left w:w="0" w:type="dxa"/>
          <w:right w:w="0" w:type="dxa"/>
        </w:tblCellMar>
        <w:tblLook w:val="04A0" w:firstRow="1" w:lastRow="0" w:firstColumn="1" w:lastColumn="0" w:noHBand="0" w:noVBand="1"/>
      </w:tblPr>
      <w:tblGrid>
        <w:gridCol w:w="2520"/>
        <w:gridCol w:w="7095"/>
      </w:tblGrid>
      <w:tr w:rsidR="00AC4D36" w14:paraId="258B3305" w14:textId="77777777" w:rsidTr="44EC679D">
        <w:trPr>
          <w:trHeight w:val="300"/>
        </w:trPr>
        <w:tc>
          <w:tcPr>
            <w:tcW w:w="2520" w:type="dxa"/>
            <w:hideMark/>
          </w:tcPr>
          <w:p w14:paraId="5CA3EC84" w14:textId="77777777" w:rsidR="00AC4D36" w:rsidRDefault="00AC4D36">
            <w:pPr>
              <w:pStyle w:val="paragraph0"/>
              <w:spacing w:before="0" w:beforeAutospacing="0" w:after="0" w:afterAutospacing="0"/>
              <w:jc w:val="both"/>
              <w:textAlignment w:val="baseline"/>
              <w:rPr>
                <w:rFonts w:ascii="Segoe UI" w:hAnsi="Segoe UI" w:cs="Segoe UI"/>
                <w:sz w:val="18"/>
                <w:szCs w:val="18"/>
              </w:rPr>
            </w:pPr>
            <w:r>
              <w:rPr>
                <w:rStyle w:val="normaltextrun"/>
                <w:rFonts w:ascii="Helvetica Neue" w:hAnsi="Helvetica Neue" w:cs="Segoe UI"/>
                <w:b/>
                <w:bCs/>
                <w:sz w:val="18"/>
                <w:szCs w:val="18"/>
              </w:rPr>
              <w:t>“Affiliated Company”</w:t>
            </w:r>
            <w:r>
              <w:rPr>
                <w:rStyle w:val="eop"/>
                <w:rFonts w:ascii="Helvetica Neue" w:hAnsi="Helvetica Neue" w:cs="Segoe UI"/>
                <w:sz w:val="18"/>
                <w:szCs w:val="18"/>
              </w:rPr>
              <w:t> </w:t>
            </w:r>
          </w:p>
        </w:tc>
        <w:tc>
          <w:tcPr>
            <w:tcW w:w="7095" w:type="dxa"/>
            <w:hideMark/>
          </w:tcPr>
          <w:p w14:paraId="6C282F35" w14:textId="0B5C42A3" w:rsidR="00707EAB" w:rsidRDefault="385D30D6" w:rsidP="44EC679D">
            <w:pPr>
              <w:pStyle w:val="paragraph0"/>
              <w:spacing w:before="0" w:beforeAutospacing="0" w:after="0" w:afterAutospacing="0"/>
              <w:jc w:val="both"/>
              <w:textAlignment w:val="baseline"/>
              <w:rPr>
                <w:rFonts w:ascii="Helvetica Neue" w:eastAsia="Helvetica Neue" w:hAnsi="Helvetica Neue" w:cs="Helvetica Neue"/>
                <w:color w:val="000000"/>
                <w:sz w:val="18"/>
                <w:szCs w:val="18"/>
              </w:rPr>
            </w:pPr>
            <w:r w:rsidRPr="44EC679D">
              <w:rPr>
                <w:rFonts w:ascii="Helvetica Neue" w:eastAsia="Helvetica Neue" w:hAnsi="Helvetica Neue" w:cs="Helvetica Neue"/>
                <w:color w:val="000000" w:themeColor="text1"/>
                <w:sz w:val="18"/>
                <w:szCs w:val="18"/>
              </w:rPr>
              <w:t>means any legal entity that directly or indirectly controls, is controlled by, or is under common control with either Party' s legal entity, where control means direct or indirect ownership of 50% or more of the voting power or equity in a legal entity or de facto control by a legal entity of another legal entity’s decision making.</w:t>
            </w:r>
          </w:p>
          <w:p w14:paraId="17B56909" w14:textId="761190B0" w:rsidR="00707EAB" w:rsidRDefault="00707EAB">
            <w:pPr>
              <w:pStyle w:val="paragraph0"/>
              <w:spacing w:before="0" w:beforeAutospacing="0" w:after="0" w:afterAutospacing="0"/>
              <w:jc w:val="both"/>
              <w:textAlignment w:val="baseline"/>
              <w:rPr>
                <w:rFonts w:ascii="Segoe UI" w:hAnsi="Segoe UI" w:cs="Segoe UI"/>
                <w:sz w:val="18"/>
                <w:szCs w:val="18"/>
              </w:rPr>
            </w:pPr>
          </w:p>
        </w:tc>
      </w:tr>
      <w:tr w:rsidR="00AC4D36" w14:paraId="5ACECD4B" w14:textId="77777777" w:rsidTr="44EC679D">
        <w:trPr>
          <w:trHeight w:val="300"/>
        </w:trPr>
        <w:tc>
          <w:tcPr>
            <w:tcW w:w="2520" w:type="dxa"/>
          </w:tcPr>
          <w:p w14:paraId="3B4142E2" w14:textId="66306C3C" w:rsidR="00AC4D36" w:rsidRDefault="00AC4D36">
            <w:pPr>
              <w:pStyle w:val="paragraph0"/>
              <w:spacing w:before="0" w:beforeAutospacing="0" w:after="0" w:afterAutospacing="0"/>
              <w:jc w:val="both"/>
              <w:textAlignment w:val="baseline"/>
              <w:rPr>
                <w:rStyle w:val="normaltextrun"/>
                <w:rFonts w:ascii="Helvetica Neue" w:hAnsi="Helvetica Neue" w:cs="Segoe UI"/>
                <w:b/>
                <w:bCs/>
                <w:sz w:val="18"/>
                <w:szCs w:val="18"/>
              </w:rPr>
            </w:pPr>
            <w:r>
              <w:rPr>
                <w:rFonts w:ascii="Helvetica Neue" w:eastAsia="Helvetica Neue" w:hAnsi="Helvetica Neue" w:cs="Helvetica Neue"/>
                <w:b/>
                <w:color w:val="000000"/>
                <w:sz w:val="18"/>
                <w:szCs w:val="18"/>
              </w:rPr>
              <w:t>“Confidential Information”</w:t>
            </w:r>
          </w:p>
        </w:tc>
        <w:tc>
          <w:tcPr>
            <w:tcW w:w="7095" w:type="dxa"/>
          </w:tcPr>
          <w:p w14:paraId="6E1602AD" w14:textId="77777777" w:rsidR="00707EAB" w:rsidRDefault="00AC4D36">
            <w:pPr>
              <w:pStyle w:val="paragraph0"/>
              <w:spacing w:before="0" w:beforeAutospacing="0" w:after="0" w:afterAutospacing="0"/>
              <w:jc w:val="both"/>
              <w:textAlignment w:val="baseline"/>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means any trade secrets of either Party and/or its Affiliated Companies and their know-how, analyses, bases of costing and calculation, business plans, business relationship analyses, business strategies, compilations, code documentation, concepts, documents, figures, inventions, memos, product and program specifications, software codes, strategies, studies and sales and marketing data a Party and/or its Affiliated Companies communicate(d), or otherwise make or made available (</w:t>
            </w:r>
            <w:r>
              <w:rPr>
                <w:rFonts w:ascii="Helvetica Neue" w:eastAsia="Helvetica Neue" w:hAnsi="Helvetica Neue" w:cs="Helvetica Neue"/>
                <w:b/>
                <w:color w:val="000000"/>
                <w:sz w:val="18"/>
                <w:szCs w:val="18"/>
              </w:rPr>
              <w:t>“Disclosing Party”</w:t>
            </w:r>
            <w:r>
              <w:rPr>
                <w:rFonts w:ascii="Helvetica Neue" w:eastAsia="Helvetica Neue" w:hAnsi="Helvetica Neue" w:cs="Helvetica Neue"/>
                <w:color w:val="000000"/>
                <w:sz w:val="18"/>
                <w:szCs w:val="18"/>
              </w:rPr>
              <w:t>), to other Party and/or its Affiliated Companies in writing, orally or in another way, or of which other Party and/or its Affiliated Companies otherwise gain or have gained knowledge (</w:t>
            </w:r>
            <w:r>
              <w:rPr>
                <w:rFonts w:ascii="Helvetica Neue" w:eastAsia="Helvetica Neue" w:hAnsi="Helvetica Neue" w:cs="Helvetica Neue"/>
                <w:b/>
                <w:color w:val="000000"/>
                <w:sz w:val="18"/>
                <w:szCs w:val="18"/>
              </w:rPr>
              <w:t>“Receiving Party”</w:t>
            </w:r>
            <w:r>
              <w:rPr>
                <w:rFonts w:ascii="Helvetica Neue" w:eastAsia="Helvetica Neue" w:hAnsi="Helvetica Neue" w:cs="Helvetica Neue"/>
                <w:color w:val="000000"/>
                <w:sz w:val="18"/>
                <w:szCs w:val="18"/>
              </w:rPr>
              <w:t>). Receiving Party is aware that such Confidential Information has not previously been known or readily accessible, either in its entirety or in its details, is therefore of economic value, is protected by reasonable confidentiality measures on part of Disclosing Party, and in which there is a legitimate interest in keeping it confidential. If Confidential Information does not meet the requirements of a trade secret within the meaning of any applicable (trade secret) law, such information is nevertheless subject to the obligation of confidentiality under this MNDA.</w:t>
            </w:r>
          </w:p>
          <w:p w14:paraId="51AFA80D" w14:textId="5D8457E1" w:rsidR="00707EAB" w:rsidRDefault="00707EAB">
            <w:pPr>
              <w:pStyle w:val="paragraph0"/>
              <w:spacing w:before="0" w:beforeAutospacing="0" w:after="0" w:afterAutospacing="0"/>
              <w:jc w:val="both"/>
              <w:textAlignment w:val="baseline"/>
              <w:rPr>
                <w:rFonts w:ascii="Helvetica Neue" w:eastAsia="Helvetica Neue" w:hAnsi="Helvetica Neue" w:cs="Helvetica Neue"/>
                <w:color w:val="000000"/>
                <w:sz w:val="18"/>
                <w:szCs w:val="18"/>
              </w:rPr>
            </w:pPr>
          </w:p>
        </w:tc>
      </w:tr>
      <w:tr w:rsidR="00AC4D36" w14:paraId="7A364F86" w14:textId="77777777" w:rsidTr="44EC679D">
        <w:trPr>
          <w:trHeight w:val="300"/>
        </w:trPr>
        <w:tc>
          <w:tcPr>
            <w:tcW w:w="2520" w:type="dxa"/>
          </w:tcPr>
          <w:p w14:paraId="0A401854" w14:textId="10C4734A" w:rsidR="00AC4D36" w:rsidRDefault="00AC4D36">
            <w:pPr>
              <w:pStyle w:val="paragraph0"/>
              <w:spacing w:before="0" w:beforeAutospacing="0" w:after="0" w:afterAutospacing="0"/>
              <w:jc w:val="both"/>
              <w:textAlignment w:val="baseline"/>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t>“Dispute”</w:t>
            </w:r>
          </w:p>
        </w:tc>
        <w:tc>
          <w:tcPr>
            <w:tcW w:w="7095" w:type="dxa"/>
          </w:tcPr>
          <w:p w14:paraId="45848539" w14:textId="77777777" w:rsidR="00AC4D36" w:rsidRDefault="00AC4D36">
            <w:pPr>
              <w:pStyle w:val="paragraph0"/>
              <w:spacing w:before="0" w:beforeAutospacing="0" w:after="0" w:afterAutospacing="0"/>
              <w:jc w:val="both"/>
              <w:textAlignment w:val="baseline"/>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means any difference of opinion between the Parties related to this MNDA.</w:t>
            </w:r>
          </w:p>
          <w:p w14:paraId="57F201A7" w14:textId="12455E6D" w:rsidR="00707EAB" w:rsidRDefault="00707EAB">
            <w:pPr>
              <w:pStyle w:val="paragraph0"/>
              <w:spacing w:before="0" w:beforeAutospacing="0" w:after="0" w:afterAutospacing="0"/>
              <w:jc w:val="both"/>
              <w:textAlignment w:val="baseline"/>
              <w:rPr>
                <w:rFonts w:ascii="Helvetica Neue" w:eastAsia="Helvetica Neue" w:hAnsi="Helvetica Neue" w:cs="Helvetica Neue"/>
                <w:color w:val="000000"/>
                <w:sz w:val="18"/>
                <w:szCs w:val="18"/>
              </w:rPr>
            </w:pPr>
          </w:p>
        </w:tc>
      </w:tr>
      <w:tr w:rsidR="00AC4D36" w14:paraId="226C42B8" w14:textId="77777777" w:rsidTr="44EC679D">
        <w:trPr>
          <w:trHeight w:val="300"/>
        </w:trPr>
        <w:tc>
          <w:tcPr>
            <w:tcW w:w="2520" w:type="dxa"/>
          </w:tcPr>
          <w:p w14:paraId="38F28B94" w14:textId="2E486004" w:rsidR="00AC4D36" w:rsidRDefault="00AC4D36">
            <w:pPr>
              <w:pStyle w:val="paragraph0"/>
              <w:spacing w:before="0" w:beforeAutospacing="0" w:after="0" w:afterAutospacing="0"/>
              <w:jc w:val="both"/>
              <w:textAlignment w:val="baseline"/>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t>“IP Rights”</w:t>
            </w:r>
          </w:p>
        </w:tc>
        <w:tc>
          <w:tcPr>
            <w:tcW w:w="7095" w:type="dxa"/>
          </w:tcPr>
          <w:p w14:paraId="4BE16F00" w14:textId="01DB9412" w:rsidR="00AC4D36" w:rsidRDefault="00AC4D36">
            <w:pPr>
              <w:pStyle w:val="paragraph0"/>
              <w:spacing w:before="0" w:beforeAutospacing="0" w:after="0" w:afterAutospacing="0"/>
              <w:jc w:val="both"/>
              <w:textAlignment w:val="baseline"/>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means any patents, patentable rights, copyrights and rights in the nature of copyrights, design rights, utility models, brand names, irrespective of whether one of the above has been registered or not, trademarks, trade names, rights to domain names, rights to inventions, rights to data, database rights, rights to know-how and any other intellectual property rights, which subsist in computer software, programs and Confidential Information, and all other intellectual and industrial property rights and similar or analogous rights existing under the laws of a country, as well as all pending applications and the right to file applications for or register such, now, in the future and for any eventuality, and including any renewals, extensions, revivals and all accrued rights to take legal action.</w:t>
            </w:r>
          </w:p>
        </w:tc>
      </w:tr>
    </w:tbl>
    <w:p w14:paraId="41AE9505" w14:textId="77777777" w:rsidR="003479D1" w:rsidRDefault="004B1471">
      <w:pPr>
        <w:numPr>
          <w:ilvl w:val="0"/>
          <w:numId w:val="2"/>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R</w:t>
      </w:r>
      <w:r>
        <w:rPr>
          <w:rFonts w:ascii="Helvetica Neue" w:eastAsia="Helvetica Neue" w:hAnsi="Helvetica Neue" w:cs="Helvetica Neue"/>
          <w:color w:val="000000"/>
          <w:sz w:val="18"/>
          <w:szCs w:val="18"/>
        </w:rPr>
        <w:t xml:space="preserve">eferences to legal provisions relate to </w:t>
      </w:r>
      <w:r>
        <w:rPr>
          <w:rFonts w:ascii="Helvetica Neue" w:eastAsia="Helvetica Neue" w:hAnsi="Helvetica Neue" w:cs="Helvetica Neue"/>
          <w:sz w:val="18"/>
          <w:szCs w:val="18"/>
        </w:rPr>
        <w:t xml:space="preserve">those </w:t>
      </w:r>
      <w:r>
        <w:rPr>
          <w:rFonts w:ascii="Helvetica Neue" w:eastAsia="Helvetica Neue" w:hAnsi="Helvetica Neue" w:cs="Helvetica Neue"/>
          <w:color w:val="000000"/>
          <w:sz w:val="18"/>
          <w:szCs w:val="18"/>
        </w:rPr>
        <w:t xml:space="preserve">in their valid version at the time, if applicable as modified, extended or reenacted and to all secondary provisions enacted as part of these legal </w:t>
      </w:r>
      <w:r>
        <w:rPr>
          <w:rFonts w:ascii="Helvetica Neue" w:eastAsia="Helvetica Neue" w:hAnsi="Helvetica Neue" w:cs="Helvetica Neue"/>
          <w:sz w:val="18"/>
          <w:szCs w:val="18"/>
        </w:rPr>
        <w:t xml:space="preserve">provisions. Each Party recognizes that this </w:t>
      </w:r>
      <w:r>
        <w:rPr>
          <w:rFonts w:ascii="Helvetica Neue" w:eastAsia="Helvetica Neue" w:hAnsi="Helvetica Neue" w:cs="Helvetica Neue"/>
          <w:sz w:val="18"/>
          <w:szCs w:val="18"/>
        </w:rPr>
        <w:lastRenderedPageBreak/>
        <w:t>MNDA is legally binding and acknowledges it had the opportunity to consult with a legal counsel of choice. In any construction of the terms, the same are not construed against either Party being the drafter of such terms.</w:t>
      </w:r>
    </w:p>
    <w:p w14:paraId="6197B1F6" w14:textId="77777777" w:rsidR="003479D1" w:rsidRDefault="004B1471">
      <w:pPr>
        <w:numPr>
          <w:ilvl w:val="0"/>
          <w:numId w:val="8"/>
        </w:numPr>
        <w:pBdr>
          <w:top w:val="nil"/>
          <w:left w:val="nil"/>
          <w:bottom w:val="nil"/>
          <w:right w:val="nil"/>
          <w:between w:val="nil"/>
        </w:pBdr>
        <w:spacing w:before="240" w:after="240"/>
        <w:jc w:val="both"/>
        <w:rPr>
          <w:rFonts w:ascii="Helvetica Neue" w:eastAsia="Helvetica Neue" w:hAnsi="Helvetica Neue" w:cs="Helvetica Neue"/>
          <w:b/>
          <w:sz w:val="18"/>
          <w:szCs w:val="18"/>
        </w:rPr>
      </w:pPr>
      <w:bookmarkStart w:id="0" w:name="_heading=h.1fob9te" w:colFirst="0" w:colLast="0"/>
      <w:bookmarkEnd w:id="0"/>
      <w:r>
        <w:rPr>
          <w:rFonts w:ascii="Helvetica Neue" w:eastAsia="Helvetica Neue" w:hAnsi="Helvetica Neue" w:cs="Helvetica Neue"/>
          <w:b/>
          <w:color w:val="000000"/>
          <w:sz w:val="18"/>
          <w:szCs w:val="18"/>
        </w:rPr>
        <w:t>Obligation of Confidentiality and Exceptions</w:t>
      </w:r>
    </w:p>
    <w:p w14:paraId="13931FB5" w14:textId="77777777" w:rsidR="003479D1" w:rsidRDefault="004B1471">
      <w:pPr>
        <w:numPr>
          <w:ilvl w:val="0"/>
          <w:numId w:val="10"/>
        </w:numPr>
        <w:pBdr>
          <w:top w:val="nil"/>
          <w:left w:val="nil"/>
          <w:bottom w:val="nil"/>
          <w:right w:val="nil"/>
          <w:between w:val="nil"/>
        </w:pBdr>
        <w:ind w:left="1418" w:hanging="851"/>
        <w:jc w:val="both"/>
        <w:rPr>
          <w:rFonts w:ascii="Helvetica Neue" w:eastAsia="Helvetica Neue" w:hAnsi="Helvetica Neue" w:cs="Helvetica Neue"/>
          <w:color w:val="000000"/>
          <w:sz w:val="18"/>
          <w:szCs w:val="18"/>
        </w:rPr>
      </w:pPr>
      <w:bookmarkStart w:id="1" w:name="_heading=h.3znysh7" w:colFirst="0" w:colLast="0"/>
      <w:bookmarkEnd w:id="1"/>
      <w:r>
        <w:rPr>
          <w:rFonts w:ascii="Helvetica Neue" w:eastAsia="Helvetica Neue" w:hAnsi="Helvetica Neue" w:cs="Helvetica Neue"/>
          <w:color w:val="000000"/>
          <w:sz w:val="18"/>
          <w:szCs w:val="18"/>
        </w:rPr>
        <w:t>The Parties treat exchanged Confidential Information as confidential as in the sense of the Purpose and do not disclose it to third parties. Third parties do not include any Affiliated Companies.</w:t>
      </w:r>
    </w:p>
    <w:p w14:paraId="0E342777" w14:textId="77777777" w:rsidR="003479D1" w:rsidRDefault="004B1471">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Receiving Party uses its best efforts to keep Confidential Information received confidential. As soon as Receiving Party learns that Confidential Information has been disclosed in the context of a breach of the provisions of this MNDA, it immediately informs Disclosing Party thereof.</w:t>
      </w:r>
    </w:p>
    <w:p w14:paraId="01DAC95D" w14:textId="5B241D2C" w:rsidR="003479D1" w:rsidRDefault="004B1471">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Receiving Party is only entitled to disclose Confidential Information to its representatives and/or consultants who are professionally bound to secrecy to the extent necessary for the conduct of discussions in relation to the underlying </w:t>
      </w:r>
      <w:r w:rsidR="00AC4D36">
        <w:rPr>
          <w:rFonts w:ascii="Helvetica Neue" w:eastAsia="Helvetica Neue" w:hAnsi="Helvetica Neue" w:cs="Helvetica Neue"/>
          <w:color w:val="000000"/>
          <w:sz w:val="18"/>
          <w:szCs w:val="18"/>
        </w:rPr>
        <w:t>Purpose and</w:t>
      </w:r>
      <w:r>
        <w:rPr>
          <w:rFonts w:ascii="Helvetica Neue" w:eastAsia="Helvetica Neue" w:hAnsi="Helvetica Neue" w:cs="Helvetica Neue"/>
          <w:color w:val="000000"/>
          <w:sz w:val="18"/>
          <w:szCs w:val="18"/>
        </w:rPr>
        <w:t xml:space="preserve"> makes every effort to ensure that the obligation of confidentiality is observed by them.</w:t>
      </w:r>
    </w:p>
    <w:p w14:paraId="416BB30D" w14:textId="77777777" w:rsidR="003479D1" w:rsidRDefault="004B1471">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Disclosure of Confidential Information by Receiving Party to third parties is only permitted with prior consent given in writing of Disclosing Party. In case of disclosure of Confidential Information, Receiving Party imposes confidentiality obligations incumbent upon it under this MNDA on such third party as recipient of Confidential Information in form of a written agreement.</w:t>
      </w:r>
    </w:p>
    <w:p w14:paraId="5BC0D164" w14:textId="77777777" w:rsidR="003479D1" w:rsidRDefault="004B1471">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Confidential Information is secured against unauthorized access by third parties by appropriate measures and the statutory and contractual provisions on data protection are complied with when processing Confidential Information. This includes technical security measures adapted to current state of art and any applicable data protection provision on the obligations of employees to maintain confidentiality and observe data protection.</w:t>
      </w:r>
    </w:p>
    <w:p w14:paraId="0F2DC7BE" w14:textId="77777777" w:rsidR="003479D1" w:rsidRDefault="004B1471">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There is no obligation of confidentiality for information that is (i) disclosed to Receiving Party by third parties without an obligation of confidentiality; (ii) known or generally available to the public before disclosure or delivery by either Party or become generally available at a later date without breach of confidentiality; (iii) already in Receiving Party's possession or known to it before disclosure by Disclosing Party without breach of the obligation of confidentiality; or (iv) developed by Receiving Party independently of Confidential Information. Furthermore, the obligation of confidentiality does not apply if and to the extent that Receiving Party or one of its representatives is obligated by law or the decision of a court or administrative authority to disclose and/or inform about such Confidential Information. In this case, </w:t>
      </w:r>
      <w:r>
        <w:rPr>
          <w:rFonts w:ascii="Helvetica Neue" w:eastAsia="Helvetica Neue" w:hAnsi="Helvetica Neue" w:cs="Helvetica Neue"/>
          <w:sz w:val="18"/>
          <w:szCs w:val="18"/>
        </w:rPr>
        <w:t>Receiving</w:t>
      </w:r>
      <w:r>
        <w:rPr>
          <w:rFonts w:ascii="Helvetica Neue" w:eastAsia="Helvetica Neue" w:hAnsi="Helvetica Neue" w:cs="Helvetica Neue"/>
          <w:color w:val="000000"/>
          <w:sz w:val="18"/>
          <w:szCs w:val="18"/>
        </w:rPr>
        <w:t xml:space="preserve"> Party, to the extent legally permissible, informs other Party thereof in writing without undue delay after becoming aware of such disclosure obligation and may only disclose that part of such Confidential Information which it is obliged to disclose under relevant legal provisions or according to the decision of a court or administrative authority.</w:t>
      </w:r>
    </w:p>
    <w:p w14:paraId="6A547267" w14:textId="77777777" w:rsidR="003479D1" w:rsidRDefault="004B1471">
      <w:pPr>
        <w:numPr>
          <w:ilvl w:val="0"/>
          <w:numId w:val="8"/>
        </w:numPr>
        <w:pBdr>
          <w:top w:val="nil"/>
          <w:left w:val="nil"/>
          <w:bottom w:val="nil"/>
          <w:right w:val="nil"/>
          <w:between w:val="nil"/>
        </w:pBdr>
        <w:spacing w:before="240" w:after="240"/>
        <w:jc w:val="both"/>
        <w:rPr>
          <w:rFonts w:ascii="Helvetica Neue" w:eastAsia="Helvetica Neue" w:hAnsi="Helvetica Neue" w:cs="Helvetica Neue"/>
          <w:smallCaps/>
          <w:color w:val="000000"/>
          <w:sz w:val="18"/>
          <w:szCs w:val="18"/>
        </w:rPr>
      </w:pPr>
      <w:r>
        <w:rPr>
          <w:rFonts w:ascii="Helvetica Neue" w:eastAsia="Helvetica Neue" w:hAnsi="Helvetica Neue" w:cs="Helvetica Neue"/>
          <w:b/>
          <w:color w:val="000000"/>
          <w:sz w:val="18"/>
          <w:szCs w:val="18"/>
        </w:rPr>
        <w:t>Return and Destruction</w:t>
      </w:r>
    </w:p>
    <w:p w14:paraId="44B5C3F7" w14:textId="77777777" w:rsidR="003479D1" w:rsidRDefault="004B1471">
      <w:pPr>
        <w:numPr>
          <w:ilvl w:val="0"/>
          <w:numId w:val="3"/>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Receiving Party, promptly after final failure or termination of the negotiations with respect to the Purpose, deletes or returns upon request to Disclosing Party all material containing Confidential Information. Such obligation also extends to records which Receiving Party made of Confidential Information in writing or on other data carriers, as well as to all copies of Confidential Information and any other tangible material containing, prepared based on, or reflecting any information in Confidential Information, regardless of whether these are in paper form or on other data carriers. In case of non-releasable data carriers, such as hard disks or similar, the corresponding data on Confidential Information are completely and irrevocable deleted or otherwise destroyed by Receiving Party upon request by Disclosing Party. Upon request of Disclosing Party, Receiving Party promptly confirms in writing that all such material has been deleted or destroyed in accordance with the foregoing obligation. </w:t>
      </w:r>
    </w:p>
    <w:p w14:paraId="0C2BBFD0" w14:textId="77777777" w:rsidR="003479D1" w:rsidRDefault="004B1471">
      <w:pPr>
        <w:numPr>
          <w:ilvl w:val="0"/>
          <w:numId w:val="3"/>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Complete and irrevocable deletion means, in case of electronically stored Confidential Information, that it is deleted in such a way that any access to it becomes impossible, using special deletion procedures (e.g., by means of wiping) that comply with recognized standards. Notwithstanding </w:t>
      </w:r>
      <w:r>
        <w:rPr>
          <w:rFonts w:ascii="Helvetica Neue" w:eastAsia="Helvetica Neue" w:hAnsi="Helvetica Neue" w:cs="Helvetica Neue"/>
          <w:sz w:val="18"/>
          <w:szCs w:val="18"/>
        </w:rPr>
        <w:t>aforementioned obligations</w:t>
      </w:r>
      <w:r>
        <w:rPr>
          <w:rFonts w:ascii="Helvetica Neue" w:eastAsia="Helvetica Neue" w:hAnsi="Helvetica Neue" w:cs="Helvetica Neue"/>
          <w:color w:val="000000"/>
          <w:sz w:val="18"/>
          <w:szCs w:val="18"/>
        </w:rPr>
        <w:t>, (i) copies of electronic data made for backup purposes may be stored by normal backup procedures; and (ii) those representatives of Receiving Party who are under a professional obligation of confidentiality may retain correspondence, summaries or statements containing Confidential Information, provided that such records are at all times be subject to the terms of this MNDA.</w:t>
      </w:r>
    </w:p>
    <w:p w14:paraId="056A4351" w14:textId="77777777" w:rsidR="003479D1" w:rsidRDefault="004B1471">
      <w:pPr>
        <w:numPr>
          <w:ilvl w:val="0"/>
          <w:numId w:val="3"/>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The obligation to keep the Confidential Information confidential is not affected by the inconclusive termination of the discussions and the deletion or return of Confidential Information.</w:t>
      </w:r>
    </w:p>
    <w:p w14:paraId="58A5291B" w14:textId="77777777" w:rsidR="003479D1" w:rsidRDefault="004B1471">
      <w:pPr>
        <w:numPr>
          <w:ilvl w:val="0"/>
          <w:numId w:val="8"/>
        </w:numPr>
        <w:pBdr>
          <w:top w:val="nil"/>
          <w:left w:val="nil"/>
          <w:bottom w:val="nil"/>
          <w:right w:val="nil"/>
          <w:between w:val="nil"/>
        </w:pBdr>
        <w:spacing w:before="240" w:after="240"/>
        <w:jc w:val="both"/>
        <w:rPr>
          <w:rFonts w:ascii="Helvetica Neue" w:eastAsia="Helvetica Neue" w:hAnsi="Helvetica Neue" w:cs="Helvetica Neue"/>
          <w:smallCaps/>
          <w:color w:val="000000"/>
          <w:sz w:val="18"/>
          <w:szCs w:val="18"/>
        </w:rPr>
      </w:pPr>
      <w:r>
        <w:rPr>
          <w:rFonts w:ascii="Helvetica Neue" w:eastAsia="Helvetica Neue" w:hAnsi="Helvetica Neue" w:cs="Helvetica Neue"/>
          <w:b/>
          <w:color w:val="000000"/>
          <w:sz w:val="18"/>
          <w:szCs w:val="18"/>
        </w:rPr>
        <w:t>IP Rights</w:t>
      </w:r>
    </w:p>
    <w:p w14:paraId="5326D0DE" w14:textId="77777777" w:rsidR="003479D1" w:rsidRDefault="004B1471">
      <w:pPr>
        <w:numPr>
          <w:ilvl w:val="0"/>
          <w:numId w:val="4"/>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Disclosing Party retains all IP Rights to Confidential Information and reserves the exclusive right to apply for those. Receiving Party does not acquire any IP Rights or, with exception to use it for the Purpose, any other rights of use to the Confidential Information, on the basis of this MNDA or otherwise due to implied conduct.</w:t>
      </w:r>
    </w:p>
    <w:p w14:paraId="1327A93F" w14:textId="77777777" w:rsidR="003479D1" w:rsidRDefault="004B1471">
      <w:pPr>
        <w:numPr>
          <w:ilvl w:val="0"/>
          <w:numId w:val="4"/>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Receiving Party refrains from exploiting or imitating Confidential Information itself in any way, in particular by way of so-called reverse engineering, or having it exploited or imitated by third parties and in particular from applying for IP Rights to Confidential Information.</w:t>
      </w:r>
    </w:p>
    <w:p w14:paraId="73948C22" w14:textId="77777777" w:rsidR="003479D1" w:rsidRDefault="004B1471">
      <w:pPr>
        <w:numPr>
          <w:ilvl w:val="0"/>
          <w:numId w:val="8"/>
        </w:numPr>
        <w:pBdr>
          <w:top w:val="nil"/>
          <w:left w:val="nil"/>
          <w:bottom w:val="nil"/>
          <w:right w:val="nil"/>
          <w:between w:val="nil"/>
        </w:pBdr>
        <w:spacing w:before="240" w:after="240"/>
        <w:jc w:val="both"/>
        <w:rPr>
          <w:rFonts w:ascii="Helvetica Neue" w:eastAsia="Helvetica Neue" w:hAnsi="Helvetica Neue" w:cs="Helvetica Neue"/>
          <w:b/>
          <w:sz w:val="18"/>
          <w:szCs w:val="18"/>
        </w:rPr>
      </w:pPr>
      <w:r>
        <w:rPr>
          <w:rFonts w:ascii="Helvetica Neue" w:eastAsia="Helvetica Neue" w:hAnsi="Helvetica Neue" w:cs="Helvetica Neue"/>
          <w:b/>
          <w:color w:val="000000"/>
          <w:sz w:val="18"/>
          <w:szCs w:val="18"/>
        </w:rPr>
        <w:t>Term and Termination</w:t>
      </w:r>
    </w:p>
    <w:p w14:paraId="24D0E1AD" w14:textId="77777777" w:rsidR="003479D1" w:rsidRDefault="004B1471" w:rsidP="00E14D10">
      <w:pPr>
        <w:numPr>
          <w:ilvl w:val="0"/>
          <w:numId w:val="1"/>
        </w:numPr>
        <w:pBdr>
          <w:top w:val="nil"/>
          <w:left w:val="nil"/>
          <w:bottom w:val="nil"/>
          <w:right w:val="nil"/>
          <w:between w:val="nil"/>
        </w:pBdr>
        <w:ind w:left="1418" w:hanging="851"/>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lastRenderedPageBreak/>
        <w:t xml:space="preserve">This </w:t>
      </w:r>
      <w:r>
        <w:rPr>
          <w:rFonts w:ascii="Helvetica Neue" w:eastAsia="Helvetica Neue" w:hAnsi="Helvetica Neue" w:cs="Helvetica Neue"/>
          <w:sz w:val="18"/>
          <w:szCs w:val="18"/>
        </w:rPr>
        <w:t>MNDA commences on the date stated on top of the front page of this MNDA and runs for a time period of five (5) years.</w:t>
      </w:r>
    </w:p>
    <w:p w14:paraId="7C6E5DEB" w14:textId="77777777" w:rsidR="003479D1" w:rsidRDefault="004B1471">
      <w:pPr>
        <w:numPr>
          <w:ilvl w:val="0"/>
          <w:numId w:val="1"/>
        </w:numPr>
        <w:pBdr>
          <w:top w:val="nil"/>
          <w:left w:val="nil"/>
          <w:bottom w:val="nil"/>
          <w:right w:val="nil"/>
          <w:between w:val="nil"/>
        </w:pBdr>
        <w:spacing w:before="120" w:after="120"/>
        <w:ind w:left="1418" w:hanging="851"/>
        <w:jc w:val="both"/>
        <w:rPr>
          <w:rFonts w:ascii="Helvetica Neue" w:eastAsia="Helvetica Neue" w:hAnsi="Helvetica Neue" w:cs="Helvetica Neue"/>
          <w:sz w:val="18"/>
          <w:szCs w:val="18"/>
        </w:rPr>
      </w:pPr>
      <w:r>
        <w:rPr>
          <w:rFonts w:ascii="Helvetica Neue" w:eastAsia="Helvetica Neue" w:hAnsi="Helvetica Neue" w:cs="Helvetica Neue"/>
          <w:sz w:val="18"/>
          <w:szCs w:val="18"/>
        </w:rPr>
        <w:t>It is not terminated by the successful conclusion of negotiations of the Parties regarding the Purpose or by their ultimate failure.</w:t>
      </w:r>
    </w:p>
    <w:p w14:paraId="311609CA" w14:textId="21F5B00F" w:rsidR="003479D1" w:rsidRDefault="004B1471">
      <w:pPr>
        <w:numPr>
          <w:ilvl w:val="0"/>
          <w:numId w:val="8"/>
        </w:numPr>
        <w:pBdr>
          <w:top w:val="nil"/>
          <w:left w:val="nil"/>
          <w:bottom w:val="nil"/>
          <w:right w:val="nil"/>
          <w:between w:val="nil"/>
        </w:pBdr>
        <w:spacing w:before="240" w:after="240"/>
        <w:jc w:val="both"/>
        <w:rPr>
          <w:rFonts w:ascii="Helvetica Neue" w:eastAsia="Helvetica Neue" w:hAnsi="Helvetica Neue" w:cs="Helvetica Neue"/>
          <w:b/>
          <w:color w:val="000000"/>
          <w:sz w:val="18"/>
          <w:szCs w:val="18"/>
        </w:rPr>
      </w:pPr>
      <w:r>
        <w:rPr>
          <w:rFonts w:ascii="Helvetica Neue" w:eastAsia="Helvetica Neue" w:hAnsi="Helvetica Neue" w:cs="Helvetica Neue"/>
          <w:b/>
          <w:color w:val="000000"/>
          <w:sz w:val="18"/>
          <w:szCs w:val="18"/>
        </w:rPr>
        <w:t>Applicable Law and Place of Jurisdiction</w:t>
      </w:r>
    </w:p>
    <w:p w14:paraId="7053AC2E" w14:textId="76EFB800" w:rsidR="00E14D10" w:rsidRDefault="00BB6D8C" w:rsidP="00E14D10">
      <w:pPr>
        <w:numPr>
          <w:ilvl w:val="0"/>
          <w:numId w:val="44"/>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sidRPr="00BB6D8C">
        <w:rPr>
          <w:rFonts w:ascii="Helvetica Neue" w:eastAsia="Helvetica Neue" w:hAnsi="Helvetica Neue" w:cs="Helvetica Neue"/>
          <w:color w:val="000000"/>
          <w:sz w:val="18"/>
          <w:szCs w:val="18"/>
        </w:rPr>
        <w:t xml:space="preserve">This MNDA </w:t>
      </w:r>
      <w:r w:rsidR="00E14D10">
        <w:rPr>
          <w:rFonts w:ascii="Helvetica Neue" w:eastAsia="Helvetica Neue" w:hAnsi="Helvetica Neue" w:cs="Helvetica Neue"/>
          <w:color w:val="000000"/>
          <w:sz w:val="18"/>
          <w:szCs w:val="18"/>
        </w:rPr>
        <w:t>is</w:t>
      </w:r>
      <w:r w:rsidRPr="00BB6D8C">
        <w:rPr>
          <w:rFonts w:ascii="Helvetica Neue" w:eastAsia="Helvetica Neue" w:hAnsi="Helvetica Neue" w:cs="Helvetica Neue"/>
          <w:color w:val="000000"/>
          <w:sz w:val="18"/>
          <w:szCs w:val="18"/>
        </w:rPr>
        <w:t xml:space="preserve"> governed by and construed in accordance with the laws of Germany, without regard to its conflict of law principles.</w:t>
      </w:r>
    </w:p>
    <w:p w14:paraId="61ABAD7B" w14:textId="02E3F234" w:rsidR="00E14D10" w:rsidRDefault="00BB6D8C" w:rsidP="00E14D10">
      <w:pPr>
        <w:numPr>
          <w:ilvl w:val="0"/>
          <w:numId w:val="44"/>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sidRPr="00E14D10">
        <w:rPr>
          <w:rFonts w:ascii="Helvetica Neue" w:eastAsia="Helvetica Neue" w:hAnsi="Helvetica Neue" w:cs="Helvetica Neue"/>
          <w:color w:val="000000"/>
          <w:sz w:val="18"/>
          <w:szCs w:val="18"/>
        </w:rPr>
        <w:t xml:space="preserve">The courts of Karlsruhe, Germany, </w:t>
      </w:r>
      <w:r w:rsidR="00E14D10">
        <w:rPr>
          <w:rFonts w:ascii="Helvetica Neue" w:eastAsia="Helvetica Neue" w:hAnsi="Helvetica Neue" w:cs="Helvetica Neue"/>
          <w:color w:val="000000"/>
          <w:sz w:val="18"/>
          <w:szCs w:val="18"/>
        </w:rPr>
        <w:t>have</w:t>
      </w:r>
      <w:r w:rsidRPr="00E14D10">
        <w:rPr>
          <w:rFonts w:ascii="Helvetica Neue" w:eastAsia="Helvetica Neue" w:hAnsi="Helvetica Neue" w:cs="Helvetica Neue"/>
          <w:color w:val="000000"/>
          <w:sz w:val="18"/>
          <w:szCs w:val="18"/>
        </w:rPr>
        <w:t xml:space="preserve"> exclusive jurisdiction for any </w:t>
      </w:r>
      <w:r w:rsidR="00E14D10">
        <w:rPr>
          <w:rFonts w:ascii="Helvetica Neue" w:eastAsia="Helvetica Neue" w:hAnsi="Helvetica Neue" w:cs="Helvetica Neue"/>
          <w:color w:val="000000"/>
          <w:sz w:val="18"/>
          <w:szCs w:val="18"/>
        </w:rPr>
        <w:t>D</w:t>
      </w:r>
      <w:r w:rsidRPr="00E14D10">
        <w:rPr>
          <w:rFonts w:ascii="Helvetica Neue" w:eastAsia="Helvetica Neue" w:hAnsi="Helvetica Neue" w:cs="Helvetica Neue"/>
          <w:color w:val="000000"/>
          <w:sz w:val="18"/>
          <w:szCs w:val="18"/>
        </w:rPr>
        <w:t>ispute arising out of or in connection with this MNDA.</w:t>
      </w:r>
      <w:bookmarkStart w:id="2" w:name="_heading=h.v3e7mzz10hwe" w:colFirst="0" w:colLast="0"/>
      <w:bookmarkEnd w:id="2"/>
    </w:p>
    <w:p w14:paraId="1ECE1F88" w14:textId="1137203D" w:rsidR="00E14D10" w:rsidRPr="00E14D10" w:rsidRDefault="00E14D10" w:rsidP="00E14D10">
      <w:pPr>
        <w:numPr>
          <w:ilvl w:val="0"/>
          <w:numId w:val="8"/>
        </w:numPr>
        <w:pBdr>
          <w:top w:val="nil"/>
          <w:left w:val="nil"/>
          <w:bottom w:val="nil"/>
          <w:right w:val="nil"/>
          <w:between w:val="nil"/>
        </w:pBdr>
        <w:spacing w:before="240" w:after="240"/>
        <w:jc w:val="both"/>
        <w:rPr>
          <w:rFonts w:ascii="Helvetica Neue" w:eastAsia="Helvetica Neue" w:hAnsi="Helvetica Neue" w:cs="Helvetica Neue"/>
          <w:b/>
          <w:bCs/>
          <w:color w:val="000000"/>
          <w:sz w:val="18"/>
          <w:szCs w:val="18"/>
        </w:rPr>
      </w:pPr>
      <w:r w:rsidRPr="00E14D10">
        <w:rPr>
          <w:rFonts w:ascii="Helvetica Neue" w:eastAsia="Helvetica Neue" w:hAnsi="Helvetica Neue" w:cs="Helvetica Neue"/>
          <w:b/>
          <w:bCs/>
          <w:color w:val="000000"/>
          <w:sz w:val="18"/>
          <w:szCs w:val="18"/>
        </w:rPr>
        <w:t>Final Provisions</w:t>
      </w:r>
    </w:p>
    <w:p w14:paraId="32D940D7" w14:textId="67166849" w:rsidR="003479D1" w:rsidRPr="00E14D10" w:rsidRDefault="004B1471" w:rsidP="00E14D10">
      <w:pPr>
        <w:numPr>
          <w:ilvl w:val="0"/>
          <w:numId w:val="46"/>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sidRPr="00E14D10">
        <w:rPr>
          <w:rFonts w:ascii="Helvetica Neue" w:eastAsia="Helvetica Neue" w:hAnsi="Helvetica Neue" w:cs="Helvetica Neue"/>
          <w:color w:val="000000"/>
          <w:sz w:val="18"/>
          <w:szCs w:val="18"/>
        </w:rPr>
        <w:t>This MNDA can be concluded in any number of copies, which all together constitute one and the same agreement. Each Party can conclude this MNDA by signing it as a counterpart.</w:t>
      </w:r>
    </w:p>
    <w:p w14:paraId="5399498D" w14:textId="35562F6D" w:rsidR="003479D1" w:rsidRDefault="004B1471" w:rsidP="00E14D10">
      <w:pPr>
        <w:numPr>
          <w:ilvl w:val="0"/>
          <w:numId w:val="46"/>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All arrangements modifying, supplementing, terminating or concretizing this MNDA, and any warranty or understanding, must be agreed and signed by the Parties in writing. An electronic signature made via an industry recogni</w:t>
      </w:r>
      <w:r w:rsidR="009051BA">
        <w:rPr>
          <w:rFonts w:ascii="Helvetica Neue" w:eastAsia="Helvetica Neue" w:hAnsi="Helvetica Neue" w:cs="Helvetica Neue"/>
          <w:color w:val="000000"/>
          <w:sz w:val="18"/>
          <w:szCs w:val="18"/>
        </w:rPr>
        <w:t>z</w:t>
      </w:r>
      <w:r>
        <w:rPr>
          <w:rFonts w:ascii="Helvetica Neue" w:eastAsia="Helvetica Neue" w:hAnsi="Helvetica Neue" w:cs="Helvetica Neue"/>
          <w:color w:val="000000"/>
          <w:sz w:val="18"/>
          <w:szCs w:val="18"/>
        </w:rPr>
        <w:t>ed third party electronic signature capture service provider is considered as an original signature for all purposes and has the same force and effect as an original, wet-ink signature. Simple text form does not satisfy the written form requirement.</w:t>
      </w:r>
    </w:p>
    <w:p w14:paraId="3AA79112" w14:textId="77777777" w:rsidR="003479D1" w:rsidRDefault="004B1471" w:rsidP="00E14D10">
      <w:pPr>
        <w:numPr>
          <w:ilvl w:val="0"/>
          <w:numId w:val="46"/>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If any provision of this MNDA is invalid, illegal or unenforceable in any applicable jurisdiction, such invalidity, illegality or unenforceability does not affect any other provision of this MNDA or invalidate or render unenforceable such provision in any other jurisdiction. To the extent possible, any such provision is interpreted as closely as possible to the intended economic purpose of the invalid provision. The same applies </w:t>
      </w:r>
      <w:r>
        <w:rPr>
          <w:rFonts w:ascii="Helvetica Neue" w:eastAsia="Helvetica Neue" w:hAnsi="Helvetica Neue" w:cs="Helvetica Neue"/>
          <w:i/>
          <w:color w:val="000000"/>
          <w:sz w:val="18"/>
          <w:szCs w:val="18"/>
        </w:rPr>
        <w:t>mutatis mutandis</w:t>
      </w:r>
      <w:r>
        <w:rPr>
          <w:rFonts w:ascii="Helvetica Neue" w:eastAsia="Helvetica Neue" w:hAnsi="Helvetica Neue" w:cs="Helvetica Neue"/>
          <w:color w:val="000000"/>
          <w:sz w:val="18"/>
          <w:szCs w:val="18"/>
        </w:rPr>
        <w:t xml:space="preserve"> to any gaps in this MNDA. Regarding any remaining invalid provisions or gaps, the Parties will agree on a provision as close as possible to what they would have agreed if they had known the chosen language was invalid or had a gap.</w:t>
      </w:r>
    </w:p>
    <w:p w14:paraId="49753A21" w14:textId="77777777" w:rsidR="003479D1" w:rsidRDefault="004B1471" w:rsidP="00E14D10">
      <w:pPr>
        <w:numPr>
          <w:ilvl w:val="0"/>
          <w:numId w:val="46"/>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No failure or delay by each Party in exercising any right under this MNDA constitutes a waiver of such right.</w:t>
      </w:r>
    </w:p>
    <w:p w14:paraId="3143CE9E" w14:textId="77777777" w:rsidR="003479D1" w:rsidRDefault="004B1471" w:rsidP="00E14D10">
      <w:pPr>
        <w:numPr>
          <w:ilvl w:val="0"/>
          <w:numId w:val="46"/>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The Parties are independent contractors and this MNDA does not create a partnership, franchise, joint venture, agency, fiduciary or employment relationship between the Parties. </w:t>
      </w:r>
    </w:p>
    <w:p w14:paraId="115A59F2" w14:textId="77777777" w:rsidR="003479D1" w:rsidRDefault="004B1471">
      <w:pPr>
        <w:rPr>
          <w:rFonts w:ascii="Helvetica Neue" w:eastAsia="Helvetica Neue" w:hAnsi="Helvetica Neue" w:cs="Helvetica Neue"/>
          <w:color w:val="000000"/>
          <w:sz w:val="18"/>
          <w:szCs w:val="18"/>
        </w:rPr>
      </w:pPr>
      <w:r>
        <w:br w:type="page"/>
      </w:r>
    </w:p>
    <w:p w14:paraId="01C2AB88" w14:textId="00935A8A" w:rsidR="004B7C62" w:rsidRPr="004B7C62" w:rsidRDefault="004B7C62" w:rsidP="004B7C62">
      <w:pPr>
        <w:spacing w:before="240"/>
        <w:ind w:left="705"/>
        <w:jc w:val="both"/>
        <w:rPr>
          <w:rFonts w:ascii="Helvetica Neue" w:eastAsia="Helvetica Neue" w:hAnsi="Helvetica Neue" w:cs="Helvetica Neue"/>
          <w:b/>
          <w:bCs/>
          <w:sz w:val="18"/>
          <w:szCs w:val="18"/>
        </w:rPr>
      </w:pPr>
      <w:r w:rsidRPr="004B7C62">
        <w:rPr>
          <w:rFonts w:ascii="Helvetica Neue" w:eastAsia="Helvetica Neue" w:hAnsi="Helvetica Neue" w:cs="Helvetica Neue"/>
          <w:b/>
          <w:bCs/>
          <w:sz w:val="18"/>
          <w:szCs w:val="18"/>
        </w:rPr>
        <w:lastRenderedPageBreak/>
        <w:t>Signed for and on behalf of MPMX:</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b/>
          <w:bCs/>
          <w:sz w:val="18"/>
          <w:szCs w:val="18"/>
        </w:rPr>
        <w:t xml:space="preserve">Signed for and on behalf of </w:t>
      </w:r>
      <w:r>
        <w:rPr>
          <w:rFonts w:ascii="Helvetica Neue" w:eastAsia="Helvetica Neue" w:hAnsi="Helvetica Neue" w:cs="Helvetica Neue"/>
          <w:b/>
          <w:bCs/>
          <w:sz w:val="18"/>
          <w:szCs w:val="18"/>
        </w:rPr>
        <w:t>Company:</w:t>
      </w:r>
    </w:p>
    <w:p w14:paraId="243B3BE7"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p>
    <w:p w14:paraId="0F75C8F1"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p>
    <w:p w14:paraId="34AA7CA0" w14:textId="77777777" w:rsidR="004B7C62" w:rsidRPr="004B7C62" w:rsidRDefault="004B7C62" w:rsidP="004B7C62">
      <w:pPr>
        <w:spacing w:before="240"/>
        <w:ind w:left="705"/>
        <w:jc w:val="both"/>
        <w:rPr>
          <w:rFonts w:ascii="Helvetica Neue" w:eastAsia="Helvetica Neue" w:hAnsi="Helvetica Neue" w:cs="Helvetica Neue"/>
          <w:sz w:val="18"/>
          <w:szCs w:val="18"/>
        </w:rPr>
      </w:pPr>
    </w:p>
    <w:p w14:paraId="0B7BCD03"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p>
    <w:p w14:paraId="27749920" w14:textId="77777777" w:rsidR="004B7C62" w:rsidRPr="004B7C62" w:rsidRDefault="004B7C62" w:rsidP="004B7C62">
      <w:pPr>
        <w:spacing w:before="240"/>
        <w:ind w:left="705"/>
        <w:jc w:val="both"/>
        <w:rPr>
          <w:rFonts w:ascii="Helvetica Neue" w:eastAsia="Helvetica Neue" w:hAnsi="Helvetica Neue" w:cs="Helvetica Neue"/>
          <w:b/>
          <w:bCs/>
          <w:sz w:val="18"/>
          <w:szCs w:val="18"/>
        </w:rPr>
      </w:pPr>
      <w:r w:rsidRPr="004B7C62">
        <w:rPr>
          <w:rFonts w:ascii="Helvetica Neue" w:eastAsia="Helvetica Neue" w:hAnsi="Helvetica Neue" w:cs="Helvetica Neue"/>
          <w:sz w:val="18"/>
          <w:szCs w:val="18"/>
        </w:rPr>
        <w:t>(Venue), (Date)</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(Venue), (Date)</w:t>
      </w:r>
      <w:r w:rsidRPr="004B7C62">
        <w:rPr>
          <w:rFonts w:ascii="Helvetica Neue" w:eastAsia="Helvetica Neue" w:hAnsi="Helvetica Neue" w:cs="Helvetica Neue"/>
          <w:sz w:val="18"/>
          <w:szCs w:val="18"/>
        </w:rPr>
        <w:tab/>
      </w:r>
    </w:p>
    <w:p w14:paraId="3F231A78"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r w:rsidRPr="004B7C62">
        <w:rPr>
          <w:rFonts w:ascii="Helvetica Neue" w:eastAsia="Helvetica Neue" w:hAnsi="Helvetica Neue" w:cs="Helvetica Neue"/>
          <w:sz w:val="18"/>
          <w:szCs w:val="18"/>
        </w:rPr>
        <w:tab/>
      </w:r>
    </w:p>
    <w:p w14:paraId="40BB5020"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(Name)</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(Name)</w:t>
      </w:r>
    </w:p>
    <w:p w14:paraId="6CFDAFFE"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r w:rsidRPr="004B7C62">
        <w:rPr>
          <w:rFonts w:ascii="Helvetica Neue" w:eastAsia="Helvetica Neue" w:hAnsi="Helvetica Neue" w:cs="Helvetica Neue"/>
          <w:sz w:val="18"/>
          <w:szCs w:val="18"/>
        </w:rPr>
        <w:tab/>
      </w:r>
    </w:p>
    <w:p w14:paraId="5B559157"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(Position)</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(Position)</w:t>
      </w:r>
    </w:p>
    <w:p w14:paraId="7CB5B05C" w14:textId="77777777" w:rsidR="004B7C62" w:rsidRPr="004B7C62" w:rsidRDefault="004B7C62" w:rsidP="004B7C62">
      <w:pPr>
        <w:spacing w:before="240"/>
        <w:ind w:left="705"/>
        <w:jc w:val="both"/>
        <w:rPr>
          <w:rFonts w:ascii="Helvetica Neue" w:eastAsia="Helvetica Neue" w:hAnsi="Helvetica Neue" w:cs="Helvetica Neue"/>
          <w:sz w:val="18"/>
          <w:szCs w:val="18"/>
        </w:rPr>
      </w:pPr>
    </w:p>
    <w:p w14:paraId="613BBFFE" w14:textId="77777777" w:rsidR="004B7C62" w:rsidRPr="004B7C62" w:rsidRDefault="004B7C62" w:rsidP="004B7C62">
      <w:pPr>
        <w:spacing w:before="240"/>
        <w:ind w:left="705"/>
        <w:jc w:val="both"/>
        <w:rPr>
          <w:rFonts w:ascii="Helvetica Neue" w:eastAsia="Helvetica Neue" w:hAnsi="Helvetica Neue" w:cs="Helvetica Neue"/>
          <w:sz w:val="18"/>
          <w:szCs w:val="18"/>
        </w:rPr>
      </w:pPr>
    </w:p>
    <w:p w14:paraId="4C4155CE"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p>
    <w:p w14:paraId="01859436" w14:textId="77777777" w:rsidR="004B7C62" w:rsidRPr="004B7C62" w:rsidRDefault="004B7C62" w:rsidP="004B7C62">
      <w:pPr>
        <w:spacing w:before="240"/>
        <w:ind w:left="705"/>
        <w:jc w:val="both"/>
        <w:rPr>
          <w:rFonts w:ascii="Helvetica Neue" w:eastAsia="Helvetica Neue" w:hAnsi="Helvetica Neue" w:cs="Helvetica Neue"/>
          <w:sz w:val="18"/>
          <w:szCs w:val="18"/>
        </w:rPr>
      </w:pPr>
    </w:p>
    <w:p w14:paraId="7C937CF5"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p>
    <w:p w14:paraId="412DBCB0" w14:textId="77777777" w:rsidR="004B7C62" w:rsidRPr="004B7C62" w:rsidRDefault="004B7C62" w:rsidP="004B7C62">
      <w:pPr>
        <w:spacing w:before="240"/>
        <w:ind w:left="705"/>
        <w:jc w:val="both"/>
        <w:rPr>
          <w:rFonts w:ascii="Helvetica Neue" w:eastAsia="Helvetica Neue" w:hAnsi="Helvetica Neue" w:cs="Helvetica Neue"/>
          <w:b/>
          <w:bCs/>
          <w:sz w:val="18"/>
          <w:szCs w:val="18"/>
        </w:rPr>
      </w:pPr>
      <w:r w:rsidRPr="004B7C62">
        <w:rPr>
          <w:rFonts w:ascii="Helvetica Neue" w:eastAsia="Helvetica Neue" w:hAnsi="Helvetica Neue" w:cs="Helvetica Neue"/>
          <w:sz w:val="18"/>
          <w:szCs w:val="18"/>
        </w:rPr>
        <w:t>(Venue), (Date)</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(Venue), (Date)</w:t>
      </w:r>
      <w:r w:rsidRPr="004B7C62">
        <w:rPr>
          <w:rFonts w:ascii="Helvetica Neue" w:eastAsia="Helvetica Neue" w:hAnsi="Helvetica Neue" w:cs="Helvetica Neue"/>
          <w:sz w:val="18"/>
          <w:szCs w:val="18"/>
        </w:rPr>
        <w:tab/>
      </w:r>
    </w:p>
    <w:p w14:paraId="12AC90B8"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r w:rsidRPr="004B7C62">
        <w:rPr>
          <w:rFonts w:ascii="Helvetica Neue" w:eastAsia="Helvetica Neue" w:hAnsi="Helvetica Neue" w:cs="Helvetica Neue"/>
          <w:sz w:val="18"/>
          <w:szCs w:val="18"/>
        </w:rPr>
        <w:tab/>
      </w:r>
    </w:p>
    <w:p w14:paraId="0138A216"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(Name)</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(Name)</w:t>
      </w:r>
    </w:p>
    <w:p w14:paraId="74AEE527"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___________________________________</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___________________________________</w:t>
      </w:r>
      <w:r w:rsidRPr="004B7C62">
        <w:rPr>
          <w:rFonts w:ascii="Helvetica Neue" w:eastAsia="Helvetica Neue" w:hAnsi="Helvetica Neue" w:cs="Helvetica Neue"/>
          <w:sz w:val="18"/>
          <w:szCs w:val="18"/>
        </w:rPr>
        <w:tab/>
      </w:r>
    </w:p>
    <w:p w14:paraId="749A0E17" w14:textId="77777777" w:rsidR="004B7C62" w:rsidRPr="004B7C62" w:rsidRDefault="004B7C62" w:rsidP="004B7C62">
      <w:pPr>
        <w:spacing w:before="240"/>
        <w:ind w:left="705"/>
        <w:jc w:val="both"/>
        <w:rPr>
          <w:rFonts w:ascii="Helvetica Neue" w:eastAsia="Helvetica Neue" w:hAnsi="Helvetica Neue" w:cs="Helvetica Neue"/>
          <w:sz w:val="18"/>
          <w:szCs w:val="18"/>
        </w:rPr>
      </w:pPr>
      <w:r w:rsidRPr="004B7C62">
        <w:rPr>
          <w:rFonts w:ascii="Helvetica Neue" w:eastAsia="Helvetica Neue" w:hAnsi="Helvetica Neue" w:cs="Helvetica Neue"/>
          <w:sz w:val="18"/>
          <w:szCs w:val="18"/>
        </w:rPr>
        <w:t>(Position)</w:t>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r>
      <w:r w:rsidRPr="004B7C62">
        <w:rPr>
          <w:rFonts w:ascii="Helvetica Neue" w:eastAsia="Helvetica Neue" w:hAnsi="Helvetica Neue" w:cs="Helvetica Neue"/>
          <w:sz w:val="18"/>
          <w:szCs w:val="18"/>
        </w:rPr>
        <w:tab/>
        <w:t>(Position)</w:t>
      </w:r>
    </w:p>
    <w:p w14:paraId="0CC3C294" w14:textId="77777777" w:rsidR="003479D1" w:rsidRDefault="003479D1">
      <w:pPr>
        <w:spacing w:before="240"/>
        <w:ind w:left="705"/>
        <w:jc w:val="both"/>
        <w:rPr>
          <w:rFonts w:ascii="Helvetica Neue" w:eastAsia="Helvetica Neue" w:hAnsi="Helvetica Neue" w:cs="Helvetica Neue"/>
          <w:sz w:val="18"/>
          <w:szCs w:val="18"/>
        </w:rPr>
      </w:pPr>
    </w:p>
    <w:p w14:paraId="4D0C5F10" w14:textId="77777777" w:rsidR="003479D1" w:rsidRDefault="003479D1">
      <w:pPr>
        <w:spacing w:before="240" w:after="240"/>
        <w:ind w:left="705"/>
        <w:jc w:val="both"/>
        <w:rPr>
          <w:rFonts w:ascii="Helvetica Neue" w:eastAsia="Helvetica Neue" w:hAnsi="Helvetica Neue" w:cs="Helvetica Neue"/>
          <w:sz w:val="18"/>
          <w:szCs w:val="18"/>
        </w:rPr>
      </w:pPr>
    </w:p>
    <w:p w14:paraId="28EBA623" w14:textId="1FE7F581" w:rsidR="003479D1" w:rsidRDefault="003479D1" w:rsidP="13A4421D">
      <w:pPr>
        <w:widowControl w:val="0"/>
        <w:spacing w:before="240" w:after="240"/>
        <w:ind w:left="705"/>
        <w:jc w:val="both"/>
        <w:rPr>
          <w:rFonts w:ascii="Helvetica Neue" w:eastAsia="Helvetica Neue" w:hAnsi="Helvetica Neue" w:cs="Helvetica Neue"/>
          <w:sz w:val="18"/>
          <w:szCs w:val="18"/>
        </w:rPr>
      </w:pPr>
    </w:p>
    <w:sectPr w:rsidR="003479D1">
      <w:headerReference w:type="even" r:id="rId11"/>
      <w:headerReference w:type="default" r:id="rId12"/>
      <w:footerReference w:type="even" r:id="rId13"/>
      <w:footerReference w:type="default" r:id="rId14"/>
      <w:headerReference w:type="first" r:id="rId15"/>
      <w:footerReference w:type="first" r:id="rId16"/>
      <w:pgSz w:w="11906" w:h="16838"/>
      <w:pgMar w:top="992" w:right="719" w:bottom="618" w:left="141" w:header="284" w:footer="59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D0883" w14:textId="77777777" w:rsidR="006C2567" w:rsidRDefault="006C2567">
      <w:r>
        <w:separator/>
      </w:r>
    </w:p>
  </w:endnote>
  <w:endnote w:type="continuationSeparator" w:id="0">
    <w:p w14:paraId="03F228C2" w14:textId="77777777" w:rsidR="006C2567" w:rsidRDefault="006C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B0A5BD7-8360-2648-BD02-5AB58A9CC8E2}"/>
    <w:embedBold r:id="rId2" w:fontKey="{C7240A8D-BA20-B343-9C0D-C0C429C1654A}"/>
  </w:font>
  <w:font w:name="Times New Roman">
    <w:panose1 w:val="02020603050405020304"/>
    <w:charset w:val="00"/>
    <w:family w:val="roman"/>
    <w:pitch w:val="variable"/>
    <w:sig w:usb0="E0002EFF" w:usb1="C000785B" w:usb2="00000009" w:usb3="00000000" w:csb0="000001FF" w:csb1="00000000"/>
    <w:embedRegular r:id="rId3" w:fontKey="{DF2CE1E5-1470-7B43-BF20-5614011B0B52}"/>
    <w:embedBold r:id="rId4" w:fontKey="{7870989D-4A57-5747-AF8F-8D55C9B22CD5}"/>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embedRegular r:id="rId8" w:fontKey="{20F4FDAC-3E86-FB42-AD8E-83AE0FB74600}"/>
  </w:font>
  <w:font w:name="Wingdings">
    <w:panose1 w:val="05000000000000000000"/>
    <w:charset w:val="4D"/>
    <w:family w:val="decorative"/>
    <w:pitch w:val="variable"/>
    <w:sig w:usb0="00000003" w:usb1="00000000" w:usb2="00000000" w:usb3="00000000" w:csb0="80000001" w:csb1="00000000"/>
    <w:embedRegular r:id="rId9" w:fontKey="{EA64FBD0-DBFF-BE48-981E-F579834BB4FD}"/>
  </w:font>
  <w:font w:name="Symbol">
    <w:panose1 w:val="05050102010706020507"/>
    <w:charset w:val="02"/>
    <w:family w:val="decorative"/>
    <w:pitch w:val="variable"/>
    <w:sig w:usb0="00000000" w:usb1="10000000" w:usb2="00000000" w:usb3="00000000" w:csb0="80000000" w:csb1="00000000"/>
    <w:embedRegular r:id="rId10" w:fontKey="{F05485CE-E755-0445-A3D2-CF10F3ECD469}"/>
  </w:font>
  <w:font w:name="Replica Std">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3" w:fontKey="{03B9B518-18F8-8D41-A61A-159C4457E693}"/>
    <w:embedItalic r:id="rId14" w:fontKey="{47374D1E-53D0-C441-9580-BF584CF6D51C}"/>
  </w:font>
  <w:font w:name="Lucida Grande">
    <w:panose1 w:val="020B0600040502020204"/>
    <w:charset w:val="00"/>
    <w:family w:val="swiss"/>
    <w:pitch w:val="variable"/>
    <w:sig w:usb0="E1000AEF" w:usb1="5000A1FF" w:usb2="00000000" w:usb3="00000000" w:csb0="000001B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ヒラギノ角ゴ Pro W3">
    <w:panose1 w:val="020B0604020202020204"/>
    <w:charset w:val="80"/>
    <w:family w:val="roman"/>
    <w:pitch w:val="default"/>
  </w:font>
  <w:font w:name="Calibri">
    <w:panose1 w:val="020F0502020204030204"/>
    <w:charset w:val="00"/>
    <w:family w:val="swiss"/>
    <w:pitch w:val="variable"/>
    <w:sig w:usb0="E0002AFF" w:usb1="C000247B" w:usb2="00000009" w:usb3="00000000" w:csb0="000001FF" w:csb1="00000000"/>
    <w:embedRegular r:id="rId17" w:fontKey="{3D7EA60B-1763-BD49-891C-3B7535A04622}"/>
  </w:font>
  <w:font w:name="Helvetica">
    <w:panose1 w:val="00000000000000000000"/>
    <w:charset w:val="00"/>
    <w:family w:val="auto"/>
    <w:pitch w:val="variable"/>
    <w:sig w:usb0="E00002FF" w:usb1="5000785B" w:usb2="00000000" w:usb3="00000000" w:csb0="0000019F" w:csb1="00000000"/>
  </w:font>
  <w:font w:name="Lato">
    <w:panose1 w:val="020F0502020204030203"/>
    <w:charset w:val="00"/>
    <w:family w:val="swiss"/>
    <w:pitch w:val="variable"/>
    <w:sig w:usb0="E10002FF" w:usb1="5000ECFF" w:usb2="00000021" w:usb3="00000000" w:csb0="0000019F" w:csb1="00000000"/>
  </w:font>
  <w:font w:name="Arial Fet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0" w:fontKey="{7AA5B54F-8300-2548-B51F-D5DEEBF17911}"/>
    <w:embedBold r:id="rId21" w:fontKey="{267DFCB4-7C5D-394D-890E-B9D8D8C9D42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2" w:fontKey="{6DFF5AB5-F757-8C44-9285-46119F20C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4335" w14:textId="77777777" w:rsidR="003479D1" w:rsidRDefault="004B147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5633DA" w14:textId="77777777" w:rsidR="003479D1" w:rsidRDefault="003479D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11CF" w14:textId="0E8A4D1F" w:rsidR="003479D1" w:rsidRDefault="00475EE0" w:rsidP="00475EE0">
    <w:pPr>
      <w:tabs>
        <w:tab w:val="center" w:pos="4536"/>
        <w:tab w:val="right" w:pos="9072"/>
      </w:tabs>
      <w:ind w:left="566"/>
      <w:jc w:val="center"/>
      <w:rPr>
        <w:rFonts w:ascii="Helvetica Neue" w:eastAsia="Helvetica Neue" w:hAnsi="Helvetica Neue" w:cs="Helvetica Neue"/>
        <w:color w:val="999999"/>
        <w:sz w:val="16"/>
        <w:szCs w:val="16"/>
      </w:rPr>
    </w:pPr>
    <w:r w:rsidRPr="02F410F7">
      <w:rPr>
        <w:rFonts w:ascii="Helvetica Neue" w:eastAsia="Helvetica Neue" w:hAnsi="Helvetica Neue" w:cs="Helvetica Neue"/>
        <w:color w:val="999999"/>
        <w:sz w:val="16"/>
        <w:szCs w:val="16"/>
      </w:rPr>
      <w:fldChar w:fldCharType="begin"/>
    </w:r>
    <w:r w:rsidRPr="02F410F7">
      <w:rPr>
        <w:rFonts w:ascii="Helvetica Neue" w:eastAsia="Helvetica Neue" w:hAnsi="Helvetica Neue" w:cs="Helvetica Neue"/>
        <w:color w:val="999999"/>
        <w:sz w:val="16"/>
        <w:szCs w:val="16"/>
      </w:rPr>
      <w:instrText>PAGE</w:instrText>
    </w:r>
    <w:r w:rsidRPr="02F410F7">
      <w:rPr>
        <w:rFonts w:ascii="Helvetica Neue" w:eastAsia="Helvetica Neue" w:hAnsi="Helvetica Neue" w:cs="Helvetica Neue"/>
        <w:color w:val="999999"/>
        <w:sz w:val="16"/>
        <w:szCs w:val="16"/>
      </w:rPr>
      <w:fldChar w:fldCharType="separate"/>
    </w:r>
    <w:r>
      <w:rPr>
        <w:rFonts w:ascii="Helvetica Neue" w:eastAsia="Helvetica Neue" w:hAnsi="Helvetica Neue" w:cs="Helvetica Neue"/>
        <w:color w:val="999999"/>
        <w:sz w:val="16"/>
        <w:szCs w:val="16"/>
      </w:rPr>
      <w:t>1</w:t>
    </w:r>
    <w:r w:rsidRPr="02F410F7">
      <w:rPr>
        <w:rFonts w:ascii="Helvetica Neue" w:eastAsia="Helvetica Neue" w:hAnsi="Helvetica Neue" w:cs="Helvetica Neue"/>
        <w:color w:val="999999"/>
        <w:sz w:val="16"/>
        <w:szCs w:val="16"/>
      </w:rPr>
      <w:fldChar w:fldCharType="end"/>
    </w:r>
    <w:r w:rsidRPr="02F410F7">
      <w:rPr>
        <w:rFonts w:ascii="Helvetica Neue" w:eastAsia="Helvetica Neue" w:hAnsi="Helvetica Neue" w:cs="Helvetica Neue"/>
        <w:color w:val="999999"/>
        <w:sz w:val="16"/>
        <w:szCs w:val="16"/>
      </w:rPr>
      <w:t>/</w:t>
    </w:r>
    <w:r w:rsidRPr="02F410F7">
      <w:rPr>
        <w:rFonts w:ascii="Helvetica Neue" w:eastAsia="Helvetica Neue" w:hAnsi="Helvetica Neue" w:cs="Helvetica Neue"/>
        <w:color w:val="999999"/>
        <w:sz w:val="16"/>
        <w:szCs w:val="16"/>
      </w:rPr>
      <w:fldChar w:fldCharType="begin"/>
    </w:r>
    <w:r w:rsidRPr="02F410F7">
      <w:rPr>
        <w:rFonts w:ascii="Helvetica Neue" w:eastAsia="Helvetica Neue" w:hAnsi="Helvetica Neue" w:cs="Helvetica Neue"/>
        <w:color w:val="999999"/>
        <w:sz w:val="16"/>
        <w:szCs w:val="16"/>
      </w:rPr>
      <w:instrText>NUMPAGES</w:instrText>
    </w:r>
    <w:r w:rsidRPr="02F410F7">
      <w:rPr>
        <w:rFonts w:ascii="Helvetica Neue" w:eastAsia="Helvetica Neue" w:hAnsi="Helvetica Neue" w:cs="Helvetica Neue"/>
        <w:color w:val="999999"/>
        <w:sz w:val="16"/>
        <w:szCs w:val="16"/>
      </w:rPr>
      <w:fldChar w:fldCharType="separate"/>
    </w:r>
    <w:r>
      <w:rPr>
        <w:rFonts w:ascii="Helvetica Neue" w:eastAsia="Helvetica Neue" w:hAnsi="Helvetica Neue" w:cs="Helvetica Neue"/>
        <w:color w:val="999999"/>
        <w:sz w:val="16"/>
        <w:szCs w:val="16"/>
      </w:rPr>
      <w:t>4</w:t>
    </w:r>
    <w:r w:rsidRPr="02F410F7">
      <w:rPr>
        <w:rFonts w:ascii="Helvetica Neue" w:eastAsia="Helvetica Neue" w:hAnsi="Helvetica Neue" w:cs="Helvetica Neue"/>
        <w:color w:val="999999"/>
        <w:sz w:val="16"/>
        <w:szCs w:val="16"/>
      </w:rPr>
      <w:fldChar w:fldCharType="end"/>
    </w:r>
  </w:p>
  <w:p w14:paraId="47ECE620" w14:textId="2C23F9BB" w:rsidR="003479D1" w:rsidRDefault="00475EE0" w:rsidP="00475EE0">
    <w:pPr>
      <w:pBdr>
        <w:top w:val="nil"/>
        <w:left w:val="nil"/>
        <w:bottom w:val="nil"/>
        <w:right w:val="nil"/>
        <w:between w:val="nil"/>
      </w:pBdr>
      <w:tabs>
        <w:tab w:val="center" w:pos="4536"/>
        <w:tab w:val="right" w:pos="9072"/>
      </w:tabs>
      <w:ind w:left="566"/>
      <w:rPr>
        <w:rFonts w:ascii="Helvetica Neue" w:eastAsia="Helvetica Neue" w:hAnsi="Helvetica Neue" w:cs="Helvetica Neue"/>
        <w:color w:val="999999"/>
        <w:sz w:val="16"/>
        <w:szCs w:val="16"/>
      </w:rPr>
    </w:pPr>
    <w:r w:rsidRPr="00475EE0">
      <w:rPr>
        <w:rFonts w:ascii="Helvetica Neue" w:eastAsia="Helvetica Neue" w:hAnsi="Helvetica Neue" w:cs="Helvetica Neue"/>
        <w:color w:val="999999"/>
        <w:sz w:val="16"/>
        <w:szCs w:val="16"/>
      </w:rPr>
      <w:t>20260301_Terms, Agreements &amp; Policies_General_Mutual Non-Disclosure Agreement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C550" w14:textId="77777777" w:rsidR="00475EE0" w:rsidRDefault="00475EE0" w:rsidP="00475EE0">
    <w:pPr>
      <w:tabs>
        <w:tab w:val="center" w:pos="4536"/>
        <w:tab w:val="right" w:pos="9072"/>
      </w:tabs>
      <w:ind w:left="566"/>
      <w:jc w:val="center"/>
      <w:rPr>
        <w:rFonts w:ascii="Helvetica Neue" w:eastAsia="Helvetica Neue" w:hAnsi="Helvetica Neue" w:cs="Helvetica Neue"/>
        <w:color w:val="999999"/>
        <w:sz w:val="16"/>
        <w:szCs w:val="16"/>
      </w:rPr>
    </w:pPr>
    <w:r w:rsidRPr="02F410F7">
      <w:rPr>
        <w:rFonts w:ascii="Helvetica Neue" w:eastAsia="Helvetica Neue" w:hAnsi="Helvetica Neue" w:cs="Helvetica Neue"/>
        <w:color w:val="999999"/>
        <w:sz w:val="16"/>
        <w:szCs w:val="16"/>
      </w:rPr>
      <w:fldChar w:fldCharType="begin"/>
    </w:r>
    <w:r w:rsidRPr="02F410F7">
      <w:rPr>
        <w:rFonts w:ascii="Helvetica Neue" w:eastAsia="Helvetica Neue" w:hAnsi="Helvetica Neue" w:cs="Helvetica Neue"/>
        <w:color w:val="999999"/>
        <w:sz w:val="16"/>
        <w:szCs w:val="16"/>
      </w:rPr>
      <w:instrText>PAGE</w:instrText>
    </w:r>
    <w:r w:rsidRPr="02F410F7">
      <w:rPr>
        <w:rFonts w:ascii="Helvetica Neue" w:eastAsia="Helvetica Neue" w:hAnsi="Helvetica Neue" w:cs="Helvetica Neue"/>
        <w:color w:val="999999"/>
        <w:sz w:val="16"/>
        <w:szCs w:val="16"/>
      </w:rPr>
      <w:fldChar w:fldCharType="separate"/>
    </w:r>
    <w:r>
      <w:rPr>
        <w:rFonts w:ascii="Helvetica Neue" w:eastAsia="Helvetica Neue" w:hAnsi="Helvetica Neue" w:cs="Helvetica Neue"/>
        <w:color w:val="999999"/>
        <w:sz w:val="16"/>
        <w:szCs w:val="16"/>
      </w:rPr>
      <w:t>2</w:t>
    </w:r>
    <w:r w:rsidRPr="02F410F7">
      <w:rPr>
        <w:rFonts w:ascii="Helvetica Neue" w:eastAsia="Helvetica Neue" w:hAnsi="Helvetica Neue" w:cs="Helvetica Neue"/>
        <w:color w:val="999999"/>
        <w:sz w:val="16"/>
        <w:szCs w:val="16"/>
      </w:rPr>
      <w:fldChar w:fldCharType="end"/>
    </w:r>
    <w:r w:rsidRPr="02F410F7">
      <w:rPr>
        <w:rFonts w:ascii="Helvetica Neue" w:eastAsia="Helvetica Neue" w:hAnsi="Helvetica Neue" w:cs="Helvetica Neue"/>
        <w:color w:val="999999"/>
        <w:sz w:val="16"/>
        <w:szCs w:val="16"/>
      </w:rPr>
      <w:t>/</w:t>
    </w:r>
    <w:r w:rsidRPr="02F410F7">
      <w:rPr>
        <w:rFonts w:ascii="Helvetica Neue" w:eastAsia="Helvetica Neue" w:hAnsi="Helvetica Neue" w:cs="Helvetica Neue"/>
        <w:color w:val="999999"/>
        <w:sz w:val="16"/>
        <w:szCs w:val="16"/>
      </w:rPr>
      <w:fldChar w:fldCharType="begin"/>
    </w:r>
    <w:r w:rsidRPr="02F410F7">
      <w:rPr>
        <w:rFonts w:ascii="Helvetica Neue" w:eastAsia="Helvetica Neue" w:hAnsi="Helvetica Neue" w:cs="Helvetica Neue"/>
        <w:color w:val="999999"/>
        <w:sz w:val="16"/>
        <w:szCs w:val="16"/>
      </w:rPr>
      <w:instrText>NUMPAGES</w:instrText>
    </w:r>
    <w:r w:rsidRPr="02F410F7">
      <w:rPr>
        <w:rFonts w:ascii="Helvetica Neue" w:eastAsia="Helvetica Neue" w:hAnsi="Helvetica Neue" w:cs="Helvetica Neue"/>
        <w:color w:val="999999"/>
        <w:sz w:val="16"/>
        <w:szCs w:val="16"/>
      </w:rPr>
      <w:fldChar w:fldCharType="separate"/>
    </w:r>
    <w:r>
      <w:rPr>
        <w:rFonts w:ascii="Helvetica Neue" w:eastAsia="Helvetica Neue" w:hAnsi="Helvetica Neue" w:cs="Helvetica Neue"/>
        <w:color w:val="999999"/>
        <w:sz w:val="16"/>
        <w:szCs w:val="16"/>
      </w:rPr>
      <w:t>10</w:t>
    </w:r>
    <w:r w:rsidRPr="02F410F7">
      <w:rPr>
        <w:rFonts w:ascii="Helvetica Neue" w:eastAsia="Helvetica Neue" w:hAnsi="Helvetica Neue" w:cs="Helvetica Neue"/>
        <w:color w:val="999999"/>
        <w:sz w:val="16"/>
        <w:szCs w:val="16"/>
      </w:rPr>
      <w:fldChar w:fldCharType="end"/>
    </w:r>
  </w:p>
  <w:p w14:paraId="3EFF6919" w14:textId="08FD347E" w:rsidR="59DABC67" w:rsidRDefault="00475EE0" w:rsidP="00475EE0">
    <w:pPr>
      <w:pBdr>
        <w:top w:val="nil"/>
        <w:left w:val="nil"/>
        <w:bottom w:val="nil"/>
        <w:right w:val="nil"/>
        <w:between w:val="nil"/>
      </w:pBdr>
      <w:tabs>
        <w:tab w:val="center" w:pos="4536"/>
        <w:tab w:val="right" w:pos="9072"/>
      </w:tabs>
      <w:ind w:left="566"/>
      <w:rPr>
        <w:rFonts w:ascii="Helvetica Neue" w:eastAsia="Helvetica Neue" w:hAnsi="Helvetica Neue" w:cs="Helvetica Neue"/>
        <w:color w:val="999999"/>
        <w:sz w:val="16"/>
        <w:szCs w:val="16"/>
      </w:rPr>
    </w:pPr>
    <w:r w:rsidRPr="00475EE0">
      <w:rPr>
        <w:rFonts w:ascii="Helvetica Neue" w:eastAsia="Helvetica Neue" w:hAnsi="Helvetica Neue" w:cs="Helvetica Neue"/>
        <w:color w:val="999999"/>
        <w:sz w:val="16"/>
        <w:szCs w:val="16"/>
      </w:rPr>
      <w:t>20260301_Terms, Agreements &amp; Policies_General_Mutual Non-Disclosure Agreement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E9393" w14:textId="77777777" w:rsidR="006C2567" w:rsidRDefault="006C2567">
      <w:r>
        <w:separator/>
      </w:r>
    </w:p>
  </w:footnote>
  <w:footnote w:type="continuationSeparator" w:id="0">
    <w:p w14:paraId="34FE3379" w14:textId="77777777" w:rsidR="006C2567" w:rsidRDefault="006C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B244" w14:textId="77777777" w:rsidR="003479D1" w:rsidRDefault="003479D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5AFC" w14:textId="77777777" w:rsidR="003479D1" w:rsidRDefault="003479D1">
    <w:pPr>
      <w:pBdr>
        <w:top w:val="nil"/>
        <w:left w:val="nil"/>
        <w:bottom w:val="nil"/>
        <w:right w:val="nil"/>
        <w:between w:val="nil"/>
      </w:pBdr>
      <w:tabs>
        <w:tab w:val="center" w:pos="5810"/>
        <w:tab w:val="right" w:pos="9072"/>
      </w:tabs>
      <w:rPr>
        <w:rFonts w:ascii="Helvetica Neue" w:eastAsia="Helvetica Neue" w:hAnsi="Helvetica Neue" w:cs="Helvetica Neue"/>
        <w:sz w:val="20"/>
        <w:szCs w:val="20"/>
      </w:rPr>
    </w:pPr>
  </w:p>
  <w:p w14:paraId="5FDD2739" w14:textId="77777777" w:rsidR="003479D1" w:rsidRDefault="004B1471">
    <w:pPr>
      <w:pBdr>
        <w:top w:val="nil"/>
        <w:left w:val="nil"/>
        <w:bottom w:val="nil"/>
        <w:right w:val="nil"/>
        <w:between w:val="nil"/>
      </w:pBdr>
      <w:tabs>
        <w:tab w:val="center" w:pos="5810"/>
        <w:tab w:val="right" w:pos="9072"/>
      </w:tabs>
      <w:jc w:val="center"/>
      <w:rPr>
        <w:rFonts w:ascii="Helvetica Neue" w:eastAsia="Helvetica Neue" w:hAnsi="Helvetica Neue" w:cs="Helvetica Neue"/>
        <w:color w:val="999999"/>
        <w:sz w:val="20"/>
        <w:szCs w:val="20"/>
      </w:rPr>
    </w:pP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999999"/>
        <w:sz w:val="16"/>
        <w:szCs w:val="16"/>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160E" w14:textId="159F406A" w:rsidR="003479D1" w:rsidRDefault="037A5880">
    <w:pPr>
      <w:jc w:val="center"/>
    </w:pPr>
    <w:r>
      <w:rPr>
        <w:noProof/>
      </w:rPr>
      <w:drawing>
        <wp:inline distT="0" distB="0" distL="0" distR="0" wp14:anchorId="34A936A7" wp14:editId="4C4DECD3">
          <wp:extent cx="1210906" cy="603115"/>
          <wp:effectExtent l="0" t="0" r="0" b="0"/>
          <wp:docPr id="19364830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83022" name=""/>
                  <pic:cNvPicPr/>
                </pic:nvPicPr>
                <pic:blipFill>
                  <a:blip r:embed="rId1">
                    <a:extLst>
                      <a:ext uri="{28A0092B-C50C-407E-A947-70E740481C1C}">
                        <a14:useLocalDpi xmlns:a14="http://schemas.microsoft.com/office/drawing/2010/main"/>
                      </a:ext>
                    </a:extLst>
                  </a:blip>
                  <a:stretch>
                    <a:fillRect/>
                  </a:stretch>
                </pic:blipFill>
                <pic:spPr>
                  <a:xfrm>
                    <a:off x="0" y="0"/>
                    <a:ext cx="1210906" cy="603115"/>
                  </a:xfrm>
                  <a:prstGeom prst="rect">
                    <a:avLst/>
                  </a:prstGeom>
                </pic:spPr>
              </pic:pic>
            </a:graphicData>
          </a:graphic>
        </wp:inline>
      </w:drawing>
    </w:r>
  </w:p>
  <w:p w14:paraId="4E9DC132" w14:textId="77777777" w:rsidR="003479D1" w:rsidRDefault="004B1471">
    <w:pPr>
      <w:pBdr>
        <w:top w:val="nil"/>
        <w:left w:val="nil"/>
        <w:bottom w:val="nil"/>
        <w:right w:val="nil"/>
        <w:between w:val="nil"/>
      </w:pBdr>
      <w:jc w:val="center"/>
      <w:rPr>
        <w:rFonts w:ascii="Helvetica Neue" w:eastAsia="Helvetica Neue" w:hAnsi="Helvetica Neue" w:cs="Helvetica Neue"/>
        <w:color w:val="999999"/>
        <w:sz w:val="16"/>
        <w:szCs w:val="16"/>
      </w:rPr>
    </w:pPr>
    <w:r>
      <w:rPr>
        <w:rFonts w:ascii="Helvetica Neue" w:eastAsia="Helvetica Neue" w:hAnsi="Helvetica Neue" w:cs="Helvetica Neue"/>
        <w:color w:val="999999"/>
        <w:sz w:val="16"/>
        <w:szCs w:val="1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4F11"/>
    <w:multiLevelType w:val="multilevel"/>
    <w:tmpl w:val="9A0892C0"/>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 w15:restartNumberingAfterBreak="0">
    <w:nsid w:val="0B503C49"/>
    <w:multiLevelType w:val="multilevel"/>
    <w:tmpl w:val="DADE376E"/>
    <w:lvl w:ilvl="0">
      <w:start w:val="1"/>
      <w:numFmt w:val="upperLetter"/>
      <w:lvlText w:val="(%1)"/>
      <w:lvlJc w:val="left"/>
      <w:pPr>
        <w:ind w:left="927" w:hanging="360"/>
      </w:pPr>
    </w:lvl>
    <w:lvl w:ilvl="1">
      <w:start w:val="1"/>
      <w:numFmt w:val="upp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374304"/>
    <w:multiLevelType w:val="multilevel"/>
    <w:tmpl w:val="C40807C8"/>
    <w:lvl w:ilvl="0">
      <w:start w:val="1"/>
      <w:numFmt w:val="decimal"/>
      <w:lvlText w:val="7.%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3" w15:restartNumberingAfterBreak="0">
    <w:nsid w:val="19742578"/>
    <w:multiLevelType w:val="multilevel"/>
    <w:tmpl w:val="DE2A6CFC"/>
    <w:lvl w:ilvl="0">
      <w:start w:val="1"/>
      <w:numFmt w:val="decimal"/>
      <w:lvlText w:val="7.%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4" w15:restartNumberingAfterBreak="0">
    <w:nsid w:val="1AE908DC"/>
    <w:multiLevelType w:val="multilevel"/>
    <w:tmpl w:val="C40807C8"/>
    <w:styleLink w:val="AktuelleListe15"/>
    <w:lvl w:ilvl="0">
      <w:start w:val="1"/>
      <w:numFmt w:val="decimal"/>
      <w:lvlText w:val="7.%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5" w15:restartNumberingAfterBreak="0">
    <w:nsid w:val="1CAC25AB"/>
    <w:multiLevelType w:val="multilevel"/>
    <w:tmpl w:val="1E98F5AC"/>
    <w:styleLink w:val="AktuelleListe1"/>
    <w:lvl w:ilvl="0">
      <w:start w:val="1"/>
      <w:numFmt w:val="decimal"/>
      <w:lvlText w:val="5.%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2EF82490"/>
    <w:multiLevelType w:val="multilevel"/>
    <w:tmpl w:val="9CC6EEF4"/>
    <w:lvl w:ilvl="0">
      <w:start w:val="1"/>
      <w:numFmt w:val="decimal"/>
      <w:lvlText w:val="%1."/>
      <w:lvlJc w:val="left"/>
      <w:pPr>
        <w:ind w:left="1417" w:hanging="850"/>
      </w:pPr>
      <w:rPr>
        <w:b/>
      </w:rPr>
    </w:lvl>
    <w:lvl w:ilvl="1">
      <w:start w:val="1"/>
      <w:numFmt w:val="decimal"/>
      <w:lvlText w:val="%1.%2"/>
      <w:lvlJc w:val="left"/>
      <w:pPr>
        <w:ind w:left="1797" w:hanging="1230"/>
      </w:pPr>
      <w:rPr>
        <w:rFonts w:ascii="Helvetica Neue" w:eastAsia="Helvetica Neue" w:hAnsi="Helvetica Neue" w:cs="Helvetica Neue"/>
        <w:b w:val="0"/>
        <w:sz w:val="18"/>
        <w:szCs w:val="18"/>
      </w:rPr>
    </w:lvl>
    <w:lvl w:ilvl="2">
      <w:start w:val="1"/>
      <w:numFmt w:val="decimal"/>
      <w:lvlText w:val="%1.%2.%3"/>
      <w:lvlJc w:val="left"/>
      <w:pPr>
        <w:ind w:left="1797" w:hanging="870"/>
      </w:pPr>
    </w:lvl>
    <w:lvl w:ilvl="3">
      <w:start w:val="1"/>
      <w:numFmt w:val="decimal"/>
      <w:lvlText w:val="%1.%2.%3.%4"/>
      <w:lvlJc w:val="left"/>
      <w:pPr>
        <w:ind w:left="1797" w:hanging="87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7" w15:restartNumberingAfterBreak="0">
    <w:nsid w:val="30F42ED5"/>
    <w:multiLevelType w:val="multilevel"/>
    <w:tmpl w:val="9250A9AA"/>
    <w:styleLink w:val="AktuelleListe4"/>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8" w15:restartNumberingAfterBreak="0">
    <w:nsid w:val="31A40EAA"/>
    <w:multiLevelType w:val="multilevel"/>
    <w:tmpl w:val="9C864384"/>
    <w:styleLink w:val="AktuelleListe13"/>
    <w:lvl w:ilvl="0">
      <w:start w:val="1"/>
      <w:numFmt w:val="decimal"/>
      <w:lvlText w:val="8.%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9" w15:restartNumberingAfterBreak="0">
    <w:nsid w:val="37032E25"/>
    <w:multiLevelType w:val="hybridMultilevel"/>
    <w:tmpl w:val="A37EB5D6"/>
    <w:lvl w:ilvl="0" w:tplc="62C2223C">
      <w:numFmt w:val="bullet"/>
      <w:lvlText w:val="-"/>
      <w:lvlJc w:val="left"/>
      <w:pPr>
        <w:ind w:left="926" w:hanging="360"/>
      </w:pPr>
      <w:rPr>
        <w:rFonts w:ascii="Helvetica Neue" w:eastAsia="Helvetica Neue" w:hAnsi="Helvetica Neue" w:cs="Helvetica Neue" w:hint="default"/>
      </w:rPr>
    </w:lvl>
    <w:lvl w:ilvl="1" w:tplc="04070003" w:tentative="1">
      <w:start w:val="1"/>
      <w:numFmt w:val="bullet"/>
      <w:lvlText w:val="o"/>
      <w:lvlJc w:val="left"/>
      <w:pPr>
        <w:ind w:left="1646" w:hanging="360"/>
      </w:pPr>
      <w:rPr>
        <w:rFonts w:ascii="Courier New" w:hAnsi="Courier New" w:cs="Courier New" w:hint="default"/>
      </w:rPr>
    </w:lvl>
    <w:lvl w:ilvl="2" w:tplc="04070005" w:tentative="1">
      <w:start w:val="1"/>
      <w:numFmt w:val="bullet"/>
      <w:lvlText w:val=""/>
      <w:lvlJc w:val="left"/>
      <w:pPr>
        <w:ind w:left="2366" w:hanging="360"/>
      </w:pPr>
      <w:rPr>
        <w:rFonts w:ascii="Wingdings" w:hAnsi="Wingdings" w:hint="default"/>
      </w:rPr>
    </w:lvl>
    <w:lvl w:ilvl="3" w:tplc="04070001" w:tentative="1">
      <w:start w:val="1"/>
      <w:numFmt w:val="bullet"/>
      <w:lvlText w:val=""/>
      <w:lvlJc w:val="left"/>
      <w:pPr>
        <w:ind w:left="3086" w:hanging="360"/>
      </w:pPr>
      <w:rPr>
        <w:rFonts w:ascii="Symbol" w:hAnsi="Symbol" w:hint="default"/>
      </w:rPr>
    </w:lvl>
    <w:lvl w:ilvl="4" w:tplc="04070003" w:tentative="1">
      <w:start w:val="1"/>
      <w:numFmt w:val="bullet"/>
      <w:lvlText w:val="o"/>
      <w:lvlJc w:val="left"/>
      <w:pPr>
        <w:ind w:left="3806" w:hanging="360"/>
      </w:pPr>
      <w:rPr>
        <w:rFonts w:ascii="Courier New" w:hAnsi="Courier New" w:cs="Courier New" w:hint="default"/>
      </w:rPr>
    </w:lvl>
    <w:lvl w:ilvl="5" w:tplc="04070005" w:tentative="1">
      <w:start w:val="1"/>
      <w:numFmt w:val="bullet"/>
      <w:lvlText w:val=""/>
      <w:lvlJc w:val="left"/>
      <w:pPr>
        <w:ind w:left="4526" w:hanging="360"/>
      </w:pPr>
      <w:rPr>
        <w:rFonts w:ascii="Wingdings" w:hAnsi="Wingdings" w:hint="default"/>
      </w:rPr>
    </w:lvl>
    <w:lvl w:ilvl="6" w:tplc="04070001" w:tentative="1">
      <w:start w:val="1"/>
      <w:numFmt w:val="bullet"/>
      <w:lvlText w:val=""/>
      <w:lvlJc w:val="left"/>
      <w:pPr>
        <w:ind w:left="5246" w:hanging="360"/>
      </w:pPr>
      <w:rPr>
        <w:rFonts w:ascii="Symbol" w:hAnsi="Symbol" w:hint="default"/>
      </w:rPr>
    </w:lvl>
    <w:lvl w:ilvl="7" w:tplc="04070003" w:tentative="1">
      <w:start w:val="1"/>
      <w:numFmt w:val="bullet"/>
      <w:lvlText w:val="o"/>
      <w:lvlJc w:val="left"/>
      <w:pPr>
        <w:ind w:left="5966" w:hanging="360"/>
      </w:pPr>
      <w:rPr>
        <w:rFonts w:ascii="Courier New" w:hAnsi="Courier New" w:cs="Courier New" w:hint="default"/>
      </w:rPr>
    </w:lvl>
    <w:lvl w:ilvl="8" w:tplc="04070005" w:tentative="1">
      <w:start w:val="1"/>
      <w:numFmt w:val="bullet"/>
      <w:lvlText w:val=""/>
      <w:lvlJc w:val="left"/>
      <w:pPr>
        <w:ind w:left="6686" w:hanging="360"/>
      </w:pPr>
      <w:rPr>
        <w:rFonts w:ascii="Wingdings" w:hAnsi="Wingdings" w:hint="default"/>
      </w:rPr>
    </w:lvl>
  </w:abstractNum>
  <w:abstractNum w:abstractNumId="10" w15:restartNumberingAfterBreak="0">
    <w:nsid w:val="376E3C77"/>
    <w:multiLevelType w:val="multilevel"/>
    <w:tmpl w:val="BEE4C032"/>
    <w:lvl w:ilvl="0">
      <w:start w:val="1"/>
      <w:numFmt w:val="decimal"/>
      <w:lvlText w:val="2.%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398445FF"/>
    <w:multiLevelType w:val="multilevel"/>
    <w:tmpl w:val="D460FD94"/>
    <w:styleLink w:val="AktuelleListe5"/>
    <w:lvl w:ilvl="0">
      <w:start w:val="1"/>
      <w:numFmt w:val="decimal"/>
      <w:lvlText w:val="7.%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2" w15:restartNumberingAfterBreak="0">
    <w:nsid w:val="3F3C30BD"/>
    <w:multiLevelType w:val="multilevel"/>
    <w:tmpl w:val="72FCC014"/>
    <w:styleLink w:val="AktuelleListe14"/>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3" w15:restartNumberingAfterBreak="0">
    <w:nsid w:val="3FDA5B40"/>
    <w:multiLevelType w:val="multilevel"/>
    <w:tmpl w:val="9C864384"/>
    <w:lvl w:ilvl="0">
      <w:start w:val="1"/>
      <w:numFmt w:val="decimal"/>
      <w:lvlText w:val="8.%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4" w15:restartNumberingAfterBreak="0">
    <w:nsid w:val="40C75621"/>
    <w:multiLevelType w:val="multilevel"/>
    <w:tmpl w:val="0A2EC41C"/>
    <w:styleLink w:val="AktuelleListe9"/>
    <w:lvl w:ilvl="0">
      <w:start w:val="1"/>
      <w:numFmt w:val="decimal"/>
      <w:lvlText w:val="7.%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5" w15:restartNumberingAfterBreak="0">
    <w:nsid w:val="43137414"/>
    <w:multiLevelType w:val="multilevel"/>
    <w:tmpl w:val="CEC62A0E"/>
    <w:lvl w:ilvl="0">
      <w:start w:val="1"/>
      <w:numFmt w:val="decimal"/>
      <w:lvlText w:val="(%1)"/>
      <w:lvlJc w:val="left"/>
      <w:pPr>
        <w:ind w:left="1134"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494F28CA"/>
    <w:multiLevelType w:val="multilevel"/>
    <w:tmpl w:val="0388F5CE"/>
    <w:lvl w:ilvl="0">
      <w:start w:val="1"/>
      <w:numFmt w:val="decimal"/>
      <w:lvlText w:val="5.%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pStyle w:val="AppPara4"/>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7" w15:restartNumberingAfterBreak="0">
    <w:nsid w:val="4BA95E41"/>
    <w:multiLevelType w:val="multilevel"/>
    <w:tmpl w:val="623E6FC2"/>
    <w:styleLink w:val="AktuelleListe10"/>
    <w:lvl w:ilvl="0">
      <w:start w:val="1"/>
      <w:numFmt w:val="decimal"/>
      <w:lvlText w:val="5.%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8" w15:restartNumberingAfterBreak="0">
    <w:nsid w:val="4CA23127"/>
    <w:multiLevelType w:val="multilevel"/>
    <w:tmpl w:val="E43C763E"/>
    <w:styleLink w:val="AktuelleListe2"/>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9" w15:restartNumberingAfterBreak="0">
    <w:nsid w:val="4DC41F8F"/>
    <w:multiLevelType w:val="multilevel"/>
    <w:tmpl w:val="162CF6E4"/>
    <w:styleLink w:val="AktuelleListe3"/>
    <w:lvl w:ilvl="0">
      <w:start w:val="1"/>
      <w:numFmt w:val="decimal"/>
      <w:lvlText w:val="5.%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0" w15:restartNumberingAfterBreak="0">
    <w:nsid w:val="50F344C5"/>
    <w:multiLevelType w:val="multilevel"/>
    <w:tmpl w:val="FFE0BCFE"/>
    <w:lvl w:ilvl="0">
      <w:start w:val="1"/>
      <w:numFmt w:val="decimal"/>
      <w:lvlText w:val="6.%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5685030B"/>
    <w:multiLevelType w:val="multilevel"/>
    <w:tmpl w:val="7696E47A"/>
    <w:styleLink w:val="AktuelleListe11"/>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2" w15:restartNumberingAfterBreak="0">
    <w:nsid w:val="5BD11D72"/>
    <w:multiLevelType w:val="multilevel"/>
    <w:tmpl w:val="B4B8744A"/>
    <w:lvl w:ilvl="0">
      <w:start w:val="1"/>
      <w:numFmt w:val="decimal"/>
      <w:lvlText w:val="3.%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5E386119"/>
    <w:multiLevelType w:val="multilevel"/>
    <w:tmpl w:val="72A6B402"/>
    <w:styleLink w:val="AktuelleListe12"/>
    <w:lvl w:ilvl="0">
      <w:start w:val="1"/>
      <w:numFmt w:val="decimal"/>
      <w:lvlText w:val="5.%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4" w15:restartNumberingAfterBreak="0">
    <w:nsid w:val="62E37D3E"/>
    <w:multiLevelType w:val="multilevel"/>
    <w:tmpl w:val="C728ECB4"/>
    <w:styleLink w:val="AktuelleListe7"/>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5" w15:restartNumberingAfterBreak="0">
    <w:nsid w:val="66910968"/>
    <w:multiLevelType w:val="multilevel"/>
    <w:tmpl w:val="498E5A60"/>
    <w:styleLink w:val="AktuelleListe8"/>
    <w:lvl w:ilvl="0">
      <w:start w:val="1"/>
      <w:numFmt w:val="decimal"/>
      <w:lvlText w:val="7.%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68A4244C"/>
    <w:multiLevelType w:val="multilevel"/>
    <w:tmpl w:val="F4CAA2F2"/>
    <w:styleLink w:val="AktuelleListe6"/>
    <w:lvl w:ilvl="0">
      <w:start w:val="1"/>
      <w:numFmt w:val="decimal"/>
      <w:lvlText w:val="5.%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7" w15:restartNumberingAfterBreak="0">
    <w:nsid w:val="6A2B3292"/>
    <w:multiLevelType w:val="multilevel"/>
    <w:tmpl w:val="9A0892C0"/>
    <w:styleLink w:val="AktuelleListe16"/>
    <w:lvl w:ilvl="0">
      <w:start w:val="1"/>
      <w:numFmt w:val="decimal"/>
      <w:lvlText w:val="6.%1"/>
      <w:lvlJc w:val="left"/>
      <w:pPr>
        <w:ind w:left="1287" w:hanging="720"/>
      </w:pPr>
      <w:rPr>
        <w:rFonts w:ascii="Arial" w:eastAsia="Arial" w:hAnsi="Arial" w:cs="Arial" w:hint="default"/>
      </w:rPr>
    </w:lvl>
    <w:lvl w:ilvl="1">
      <w:start w:val="1"/>
      <w:numFmt w:val="lowerLetter"/>
      <w:lvlText w:val="(%2)"/>
      <w:lvlJc w:val="left"/>
      <w:pPr>
        <w:ind w:left="2007" w:hanging="72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8" w15:restartNumberingAfterBreak="0">
    <w:nsid w:val="6B264E8B"/>
    <w:multiLevelType w:val="multilevel"/>
    <w:tmpl w:val="F55C8774"/>
    <w:lvl w:ilvl="0">
      <w:start w:val="1"/>
      <w:numFmt w:val="decimal"/>
      <w:pStyle w:val="RestartNumberingSchedules"/>
      <w:lvlText w:val="4.%1"/>
      <w:lvlJc w:val="left"/>
      <w:pPr>
        <w:ind w:left="1287" w:hanging="720"/>
      </w:pPr>
      <w:rPr>
        <w:rFonts w:ascii="Arial" w:eastAsia="Arial" w:hAnsi="Arial" w:cs="Arial"/>
      </w:rPr>
    </w:lvl>
    <w:lvl w:ilvl="1">
      <w:start w:val="1"/>
      <w:numFmt w:val="lowerLetter"/>
      <w:pStyle w:val="ScheduleHeading"/>
      <w:lvlText w:val="(%2)"/>
      <w:lvlJc w:val="left"/>
      <w:pPr>
        <w:ind w:left="2007" w:hanging="720"/>
      </w:pPr>
    </w:lvl>
    <w:lvl w:ilvl="2">
      <w:start w:val="1"/>
      <w:numFmt w:val="lowerRoman"/>
      <w:pStyle w:val="SchHeading1"/>
      <w:lvlText w:val="%3."/>
      <w:lvlJc w:val="right"/>
      <w:pPr>
        <w:ind w:left="2367" w:hanging="180"/>
      </w:pPr>
    </w:lvl>
    <w:lvl w:ilvl="3">
      <w:start w:val="1"/>
      <w:numFmt w:val="decimal"/>
      <w:pStyle w:val="SchParagraph2"/>
      <w:lvlText w:val="%4."/>
      <w:lvlJc w:val="left"/>
      <w:pPr>
        <w:ind w:left="3087" w:hanging="360"/>
      </w:pPr>
    </w:lvl>
    <w:lvl w:ilvl="4">
      <w:start w:val="1"/>
      <w:numFmt w:val="lowerLetter"/>
      <w:pStyle w:val="SchParagraph3"/>
      <w:lvlText w:val="%5."/>
      <w:lvlJc w:val="left"/>
      <w:pPr>
        <w:ind w:left="3807" w:hanging="360"/>
      </w:pPr>
    </w:lvl>
    <w:lvl w:ilvl="5">
      <w:start w:val="1"/>
      <w:numFmt w:val="lowerRoman"/>
      <w:pStyle w:val="SchParagraph4"/>
      <w:lvlText w:val="%6."/>
      <w:lvlJc w:val="right"/>
      <w:pPr>
        <w:ind w:left="4527" w:hanging="180"/>
      </w:pPr>
    </w:lvl>
    <w:lvl w:ilvl="6">
      <w:start w:val="1"/>
      <w:numFmt w:val="decimal"/>
      <w:pStyle w:val="SchParagraph5"/>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792F5452"/>
    <w:multiLevelType w:val="multilevel"/>
    <w:tmpl w:val="498E5A60"/>
    <w:lvl w:ilvl="0">
      <w:start w:val="1"/>
      <w:numFmt w:val="decimal"/>
      <w:lvlText w:val="7.%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7ECF30B1"/>
    <w:multiLevelType w:val="multilevel"/>
    <w:tmpl w:val="751C336C"/>
    <w:lvl w:ilvl="0">
      <w:start w:val="1"/>
      <w:numFmt w:val="decimal"/>
      <w:lvlText w:val="1.%1"/>
      <w:lvlJc w:val="left"/>
      <w:pPr>
        <w:ind w:left="1287" w:hanging="720"/>
      </w:pPr>
      <w:rPr>
        <w:rFonts w:ascii="Arial" w:eastAsia="Arial" w:hAnsi="Arial" w:cs="Arial"/>
        <w:b w:val="0"/>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051421625">
    <w:abstractNumId w:val="16"/>
  </w:num>
  <w:num w:numId="2" w16cid:durableId="1382510712">
    <w:abstractNumId w:val="30"/>
  </w:num>
  <w:num w:numId="3" w16cid:durableId="308173111">
    <w:abstractNumId w:val="22"/>
  </w:num>
  <w:num w:numId="4" w16cid:durableId="1368720187">
    <w:abstractNumId w:val="28"/>
  </w:num>
  <w:num w:numId="5" w16cid:durableId="596595795">
    <w:abstractNumId w:val="20"/>
  </w:num>
  <w:num w:numId="6" w16cid:durableId="2112893781">
    <w:abstractNumId w:val="1"/>
  </w:num>
  <w:num w:numId="7" w16cid:durableId="1462504503">
    <w:abstractNumId w:val="29"/>
  </w:num>
  <w:num w:numId="8" w16cid:durableId="466897048">
    <w:abstractNumId w:val="6"/>
  </w:num>
  <w:num w:numId="9" w16cid:durableId="607543165">
    <w:abstractNumId w:val="15"/>
  </w:num>
  <w:num w:numId="10" w16cid:durableId="1428964195">
    <w:abstractNumId w:val="10"/>
  </w:num>
  <w:num w:numId="11" w16cid:durableId="1776100031">
    <w:abstractNumId w:val="9"/>
  </w:num>
  <w:num w:numId="12" w16cid:durableId="1133713512">
    <w:abstractNumId w:val="16"/>
  </w:num>
  <w:num w:numId="13" w16cid:durableId="1550069328">
    <w:abstractNumId w:val="5"/>
  </w:num>
  <w:num w:numId="14" w16cid:durableId="2075010227">
    <w:abstractNumId w:val="16"/>
  </w:num>
  <w:num w:numId="15" w16cid:durableId="1810630083">
    <w:abstractNumId w:val="16"/>
  </w:num>
  <w:num w:numId="16" w16cid:durableId="1555660652">
    <w:abstractNumId w:val="18"/>
  </w:num>
  <w:num w:numId="17" w16cid:durableId="1558466105">
    <w:abstractNumId w:val="19"/>
  </w:num>
  <w:num w:numId="18" w16cid:durableId="12475703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6727439">
    <w:abstractNumId w:val="7"/>
  </w:num>
  <w:num w:numId="20" w16cid:durableId="3232405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1108273">
    <w:abstractNumId w:val="11"/>
  </w:num>
  <w:num w:numId="22" w16cid:durableId="1881941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6851315">
    <w:abstractNumId w:val="16"/>
  </w:num>
  <w:num w:numId="24" w16cid:durableId="701126429">
    <w:abstractNumId w:val="26"/>
  </w:num>
  <w:num w:numId="25" w16cid:durableId="5233221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0320397">
    <w:abstractNumId w:val="16"/>
  </w:num>
  <w:num w:numId="27" w16cid:durableId="433282772">
    <w:abstractNumId w:val="24"/>
  </w:num>
  <w:num w:numId="28" w16cid:durableId="276257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2183442">
    <w:abstractNumId w:val="13"/>
  </w:num>
  <w:num w:numId="30" w16cid:durableId="204761463">
    <w:abstractNumId w:val="25"/>
  </w:num>
  <w:num w:numId="31" w16cid:durableId="1619294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3372436">
    <w:abstractNumId w:val="14"/>
  </w:num>
  <w:num w:numId="33" w16cid:durableId="1304853624">
    <w:abstractNumId w:val="16"/>
  </w:num>
  <w:num w:numId="34" w16cid:durableId="458570381">
    <w:abstractNumId w:val="17"/>
  </w:num>
  <w:num w:numId="35" w16cid:durableId="904610932">
    <w:abstractNumId w:val="16"/>
  </w:num>
  <w:num w:numId="36" w16cid:durableId="1754817121">
    <w:abstractNumId w:val="21"/>
  </w:num>
  <w:num w:numId="37" w16cid:durableId="7537434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7537718">
    <w:abstractNumId w:val="23"/>
  </w:num>
  <w:num w:numId="39" w16cid:durableId="63984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3402651">
    <w:abstractNumId w:val="2"/>
  </w:num>
  <w:num w:numId="41" w16cid:durableId="1294285084">
    <w:abstractNumId w:val="8"/>
  </w:num>
  <w:num w:numId="42" w16cid:durableId="137377877">
    <w:abstractNumId w:val="12"/>
  </w:num>
  <w:num w:numId="43" w16cid:durableId="17686955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9865694">
    <w:abstractNumId w:val="0"/>
  </w:num>
  <w:num w:numId="45" w16cid:durableId="217714832">
    <w:abstractNumId w:val="4"/>
  </w:num>
  <w:num w:numId="46" w16cid:durableId="353119675">
    <w:abstractNumId w:val="3"/>
  </w:num>
  <w:num w:numId="47" w16cid:durableId="9421556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D1"/>
    <w:rsid w:val="001E7439"/>
    <w:rsid w:val="00242C4C"/>
    <w:rsid w:val="003479D1"/>
    <w:rsid w:val="00475EE0"/>
    <w:rsid w:val="004B1471"/>
    <w:rsid w:val="004B7C62"/>
    <w:rsid w:val="006360D6"/>
    <w:rsid w:val="006C2567"/>
    <w:rsid w:val="00707EAB"/>
    <w:rsid w:val="007243E0"/>
    <w:rsid w:val="007D6C16"/>
    <w:rsid w:val="008923E6"/>
    <w:rsid w:val="009051BA"/>
    <w:rsid w:val="00A15E90"/>
    <w:rsid w:val="00AC4D36"/>
    <w:rsid w:val="00B37D58"/>
    <w:rsid w:val="00BB6D8C"/>
    <w:rsid w:val="00C37597"/>
    <w:rsid w:val="00E14D10"/>
    <w:rsid w:val="037A5880"/>
    <w:rsid w:val="05371314"/>
    <w:rsid w:val="07A1E980"/>
    <w:rsid w:val="101482AF"/>
    <w:rsid w:val="11E96ED9"/>
    <w:rsid w:val="13A4421D"/>
    <w:rsid w:val="2982F7BB"/>
    <w:rsid w:val="385D30D6"/>
    <w:rsid w:val="3A4AA7B1"/>
    <w:rsid w:val="3B99217F"/>
    <w:rsid w:val="3BAC7B18"/>
    <w:rsid w:val="3C2766F5"/>
    <w:rsid w:val="3CE106EC"/>
    <w:rsid w:val="44EC679D"/>
    <w:rsid w:val="4BD89847"/>
    <w:rsid w:val="59DABC67"/>
    <w:rsid w:val="6FB2D86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1F1AC"/>
  <w15:docId w15:val="{7DF767AD-A095-F64E-9E7C-D562DD21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EE0"/>
  </w:style>
  <w:style w:type="paragraph" w:styleId="Heading1">
    <w:name w:val="heading 1"/>
    <w:basedOn w:val="Standard1"/>
    <w:next w:val="Standard1"/>
    <w:uiPriority w:val="9"/>
    <w:qFormat/>
    <w:rsid w:val="00FB4DF2"/>
    <w:pPr>
      <w:keepNext/>
      <w:keepLines/>
      <w:spacing w:before="240"/>
      <w:ind w:left="720" w:hanging="360"/>
      <w:jc w:val="both"/>
      <w:outlineLvl w:val="0"/>
    </w:pPr>
    <w:rPr>
      <w:rFonts w:ascii="Replica Std" w:hAnsi="Replica Std"/>
      <w:b/>
      <w:sz w:val="24"/>
      <w:szCs w:val="20"/>
    </w:rPr>
  </w:style>
  <w:style w:type="paragraph" w:styleId="Heading2">
    <w:name w:val="heading 2"/>
    <w:basedOn w:val="Standard1"/>
    <w:next w:val="Standard1"/>
    <w:uiPriority w:val="9"/>
    <w:semiHidden/>
    <w:unhideWhenUsed/>
    <w:qFormat/>
    <w:rsid w:val="00FB4DF2"/>
    <w:pPr>
      <w:keepNext/>
      <w:keepLines/>
      <w:ind w:left="720" w:hanging="360"/>
      <w:jc w:val="both"/>
      <w:outlineLvl w:val="1"/>
    </w:pPr>
    <w:rPr>
      <w:rFonts w:ascii="Replica Std" w:hAnsi="Replica Std"/>
      <w:sz w:val="24"/>
      <w:szCs w:val="20"/>
    </w:rPr>
  </w:style>
  <w:style w:type="paragraph" w:styleId="Heading3">
    <w:name w:val="heading 3"/>
    <w:basedOn w:val="Standard1"/>
    <w:next w:val="Standard1"/>
    <w:uiPriority w:val="9"/>
    <w:semiHidden/>
    <w:unhideWhenUsed/>
    <w:qFormat/>
    <w:pPr>
      <w:keepNext/>
      <w:keepLines/>
      <w:ind w:left="720" w:hanging="360"/>
      <w:jc w:val="both"/>
      <w:outlineLvl w:val="2"/>
    </w:pPr>
    <w:rPr>
      <w:b/>
      <w:sz w:val="20"/>
      <w:szCs w:val="20"/>
    </w:rPr>
  </w:style>
  <w:style w:type="paragraph" w:styleId="Heading4">
    <w:name w:val="heading 4"/>
    <w:basedOn w:val="Standard1"/>
    <w:next w:val="Standard1"/>
    <w:uiPriority w:val="9"/>
    <w:semiHidden/>
    <w:unhideWhenUsed/>
    <w:qFormat/>
    <w:pPr>
      <w:keepNext/>
      <w:keepLines/>
      <w:ind w:left="720" w:hanging="360"/>
      <w:jc w:val="both"/>
      <w:outlineLvl w:val="3"/>
    </w:pPr>
    <w:rPr>
      <w:sz w:val="20"/>
      <w:szCs w:val="20"/>
    </w:rPr>
  </w:style>
  <w:style w:type="paragraph" w:styleId="Heading5">
    <w:name w:val="heading 5"/>
    <w:basedOn w:val="Standard1"/>
    <w:next w:val="Standard1"/>
    <w:uiPriority w:val="9"/>
    <w:semiHidden/>
    <w:unhideWhenUsed/>
    <w:qFormat/>
    <w:pPr>
      <w:keepNext/>
      <w:keepLines/>
      <w:spacing w:before="220" w:after="40"/>
      <w:outlineLvl w:val="4"/>
    </w:pPr>
    <w:rPr>
      <w:b/>
    </w:rPr>
  </w:style>
  <w:style w:type="paragraph" w:styleId="Heading6">
    <w:name w:val="heading 6"/>
    <w:basedOn w:val="Standard1"/>
    <w:next w:val="Standard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Standard1"/>
    <w:next w:val="Standard1"/>
    <w:link w:val="TitleChar"/>
    <w:uiPriority w:val="10"/>
    <w:qFormat/>
    <w:pPr>
      <w:keepNext/>
      <w:keepLines/>
      <w:spacing w:before="480"/>
    </w:pPr>
    <w:rPr>
      <w:b/>
      <w:sz w:val="72"/>
      <w:szCs w:val="72"/>
    </w:rPr>
  </w:style>
  <w:style w:type="table" w:customStyle="1" w:styleId="TableNormal0">
    <w:name w:val="Table Normal0"/>
    <w:tblPr>
      <w:tblCellMar>
        <w:top w:w="0" w:type="dxa"/>
        <w:left w:w="0" w:type="dxa"/>
        <w:bottom w:w="0" w:type="dxa"/>
        <w:right w:w="0" w:type="dxa"/>
      </w:tblCellMar>
    </w:tblPr>
  </w:style>
  <w:style w:type="paragraph" w:customStyle="1" w:styleId="Standard1">
    <w:name w:val="Standard1"/>
    <w:rsid w:val="00FF6FBF"/>
    <w:rPr>
      <w:rFonts w:ascii="Arial" w:hAnsi="Arial"/>
      <w:sz w:val="21"/>
    </w:rPr>
  </w:style>
  <w:style w:type="table" w:customStyle="1" w:styleId="TableNormal10">
    <w:name w:val="Table Normal10"/>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C7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750E"/>
    <w:rPr>
      <w:rFonts w:ascii="Lucida Grande" w:hAnsi="Lucida Grande" w:cs="Lucida Grande"/>
      <w:sz w:val="18"/>
      <w:szCs w:val="18"/>
    </w:rPr>
  </w:style>
  <w:style w:type="paragraph" w:styleId="Header">
    <w:name w:val="header"/>
    <w:basedOn w:val="Normal"/>
    <w:link w:val="HeaderChar"/>
    <w:uiPriority w:val="99"/>
    <w:unhideWhenUsed/>
    <w:rsid w:val="001C750E"/>
    <w:pPr>
      <w:tabs>
        <w:tab w:val="center" w:pos="4536"/>
        <w:tab w:val="right" w:pos="9072"/>
      </w:tabs>
    </w:pPr>
  </w:style>
  <w:style w:type="character" w:customStyle="1" w:styleId="HeaderChar">
    <w:name w:val="Header Char"/>
    <w:basedOn w:val="DefaultParagraphFont"/>
    <w:link w:val="Header"/>
    <w:uiPriority w:val="99"/>
    <w:rsid w:val="001C750E"/>
  </w:style>
  <w:style w:type="paragraph" w:styleId="Footer">
    <w:name w:val="footer"/>
    <w:basedOn w:val="Normal"/>
    <w:link w:val="FooterChar"/>
    <w:uiPriority w:val="99"/>
    <w:unhideWhenUsed/>
    <w:rsid w:val="001C750E"/>
    <w:pPr>
      <w:tabs>
        <w:tab w:val="center" w:pos="4536"/>
        <w:tab w:val="right" w:pos="9072"/>
      </w:tabs>
    </w:pPr>
  </w:style>
  <w:style w:type="character" w:customStyle="1" w:styleId="FooterChar">
    <w:name w:val="Footer Char"/>
    <w:basedOn w:val="DefaultParagraphFont"/>
    <w:link w:val="Footer"/>
    <w:uiPriority w:val="99"/>
    <w:rsid w:val="001C750E"/>
  </w:style>
  <w:style w:type="paragraph" w:styleId="CommentSubject">
    <w:name w:val="annotation subject"/>
    <w:basedOn w:val="CommentText"/>
    <w:next w:val="CommentText"/>
    <w:link w:val="CommentSubjectChar"/>
    <w:uiPriority w:val="99"/>
    <w:semiHidden/>
    <w:unhideWhenUsed/>
    <w:rsid w:val="001C750E"/>
    <w:rPr>
      <w:b/>
      <w:bCs/>
      <w:sz w:val="20"/>
      <w:szCs w:val="20"/>
    </w:rPr>
  </w:style>
  <w:style w:type="character" w:customStyle="1" w:styleId="CommentSubjectChar">
    <w:name w:val="Comment Subject Char"/>
    <w:basedOn w:val="CommentTextChar"/>
    <w:link w:val="CommentSubject"/>
    <w:uiPriority w:val="99"/>
    <w:semiHidden/>
    <w:rsid w:val="001C750E"/>
    <w:rPr>
      <w:b/>
      <w:bCs/>
      <w:sz w:val="20"/>
      <w:szCs w:val="20"/>
    </w:rPr>
  </w:style>
  <w:style w:type="paragraph" w:styleId="FootnoteText">
    <w:name w:val="footnote text"/>
    <w:basedOn w:val="Normal"/>
    <w:link w:val="FootnoteTextChar"/>
    <w:uiPriority w:val="99"/>
    <w:unhideWhenUsed/>
    <w:rsid w:val="00F56A06"/>
  </w:style>
  <w:style w:type="character" w:customStyle="1" w:styleId="FootnoteTextChar">
    <w:name w:val="Footnote Text Char"/>
    <w:basedOn w:val="DefaultParagraphFont"/>
    <w:link w:val="FootnoteText"/>
    <w:uiPriority w:val="99"/>
    <w:rsid w:val="00F56A06"/>
    <w:rPr>
      <w:sz w:val="24"/>
      <w:szCs w:val="24"/>
    </w:rPr>
  </w:style>
  <w:style w:type="character" w:styleId="FootnoteReference">
    <w:name w:val="footnote reference"/>
    <w:basedOn w:val="DefaultParagraphFont"/>
    <w:uiPriority w:val="99"/>
    <w:unhideWhenUsed/>
    <w:rsid w:val="00F56A06"/>
    <w:rPr>
      <w:vertAlign w:val="superscript"/>
    </w:rPr>
  </w:style>
  <w:style w:type="table" w:styleId="TableGrid">
    <w:name w:val="Table Grid"/>
    <w:basedOn w:val="TableNormal"/>
    <w:rsid w:val="00423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802"/>
    <w:rPr>
      <w:color w:val="0000FF" w:themeColor="hyperlink"/>
      <w:u w:val="single"/>
    </w:rPr>
  </w:style>
  <w:style w:type="paragraph" w:styleId="NormalWeb">
    <w:name w:val="Normal (Web)"/>
    <w:basedOn w:val="Normal"/>
    <w:uiPriority w:val="99"/>
    <w:unhideWhenUsed/>
    <w:rsid w:val="006B3B3B"/>
    <w:pPr>
      <w:spacing w:before="100" w:beforeAutospacing="1" w:after="100" w:afterAutospacing="1"/>
    </w:pPr>
  </w:style>
  <w:style w:type="paragraph" w:styleId="ListParagraph">
    <w:name w:val="List Paragraph"/>
    <w:aliases w:val="HBM-Liste"/>
    <w:basedOn w:val="Normal"/>
    <w:uiPriority w:val="34"/>
    <w:qFormat/>
    <w:rsid w:val="00D221D1"/>
    <w:pPr>
      <w:ind w:left="720"/>
      <w:contextualSpacing/>
    </w:pPr>
  </w:style>
  <w:style w:type="paragraph" w:customStyle="1" w:styleId="T">
    <w:name w:val="T"/>
    <w:rsid w:val="00D221D1"/>
    <w:pPr>
      <w:suppressAutoHyphens/>
      <w:overflowPunct w:val="0"/>
      <w:autoSpaceDE w:val="0"/>
      <w:autoSpaceDN w:val="0"/>
      <w:adjustRightInd w:val="0"/>
      <w:spacing w:line="400" w:lineRule="exact"/>
      <w:jc w:val="center"/>
      <w:textAlignment w:val="baseline"/>
    </w:pPr>
    <w:rPr>
      <w:b/>
      <w:caps/>
      <w:kern w:val="1"/>
      <w:sz w:val="30"/>
      <w:szCs w:val="20"/>
    </w:rPr>
  </w:style>
  <w:style w:type="paragraph" w:styleId="Revision">
    <w:name w:val="Revision"/>
    <w:hidden/>
    <w:uiPriority w:val="99"/>
    <w:semiHidden/>
    <w:rsid w:val="00961922"/>
  </w:style>
  <w:style w:type="character" w:customStyle="1" w:styleId="apple-tab-span">
    <w:name w:val="apple-tab-span"/>
    <w:basedOn w:val="DefaultParagraphFont"/>
    <w:rsid w:val="00B7324C"/>
  </w:style>
  <w:style w:type="paragraph" w:customStyle="1" w:styleId="NIFlietext">
    <w:name w:val="NI Fließtext"/>
    <w:rsid w:val="00C82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160" w:after="240" w:line="288" w:lineRule="auto"/>
      <w:jc w:val="both"/>
    </w:pPr>
    <w:rPr>
      <w:rFonts w:ascii="Helvetica Neue Light" w:eastAsia="ヒラギノ角ゴ Pro W3" w:hAnsi="Helvetica Neue Light"/>
      <w:szCs w:val="20"/>
    </w:rPr>
  </w:style>
  <w:style w:type="character" w:styleId="PageNumber">
    <w:name w:val="page number"/>
    <w:basedOn w:val="DefaultParagraphFont"/>
    <w:uiPriority w:val="99"/>
    <w:semiHidden/>
    <w:unhideWhenUsed/>
    <w:rsid w:val="001C264D"/>
  </w:style>
  <w:style w:type="character" w:customStyle="1" w:styleId="NichtaufgelsteErwhnung1">
    <w:name w:val="Nicht aufgelöste Erwähnung1"/>
    <w:basedOn w:val="DefaultParagraphFont"/>
    <w:uiPriority w:val="99"/>
    <w:rsid w:val="00867A4F"/>
    <w:rPr>
      <w:color w:val="605E5C"/>
      <w:shd w:val="clear" w:color="auto" w:fill="E1DFDD"/>
    </w:rPr>
  </w:style>
  <w:style w:type="character" w:styleId="FollowedHyperlink">
    <w:name w:val="FollowedHyperlink"/>
    <w:basedOn w:val="DefaultParagraphFont"/>
    <w:uiPriority w:val="99"/>
    <w:semiHidden/>
    <w:unhideWhenUsed/>
    <w:rsid w:val="0083685C"/>
    <w:rPr>
      <w:color w:val="800080" w:themeColor="followedHyperlink"/>
      <w:u w:val="single"/>
    </w:rPr>
  </w:style>
  <w:style w:type="paragraph" w:styleId="NormalIndent">
    <w:name w:val="Normal Indent"/>
    <w:basedOn w:val="Normal"/>
    <w:uiPriority w:val="99"/>
    <w:semiHidden/>
    <w:unhideWhenUsed/>
    <w:rsid w:val="00FB4DF2"/>
    <w:pPr>
      <w:ind w:left="708"/>
    </w:pPr>
  </w:style>
  <w:style w:type="table" w:customStyle="1" w:styleId="TableNormal2">
    <w:name w:val="Table Normal2"/>
    <w:rsid w:val="00195687"/>
    <w:tblPr>
      <w:tblCellMar>
        <w:top w:w="0" w:type="dxa"/>
        <w:left w:w="0" w:type="dxa"/>
        <w:bottom w:w="0" w:type="dxa"/>
        <w:right w:w="0" w:type="dxa"/>
      </w:tblCellMar>
    </w:tblPr>
  </w:style>
  <w:style w:type="table" w:customStyle="1" w:styleId="Tabellengitternetz1">
    <w:name w:val="Tabellengitternetz1"/>
    <w:basedOn w:val="TableNormal"/>
    <w:next w:val="TableGrid"/>
    <w:uiPriority w:val="59"/>
    <w:rsid w:val="00287A7A"/>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link w:val="ParagraphChar1"/>
    <w:qFormat/>
    <w:rsid w:val="0038769A"/>
    <w:rPr>
      <w:lang w:eastAsia="en-US"/>
    </w:rPr>
  </w:style>
  <w:style w:type="character" w:customStyle="1" w:styleId="ParagraphChar1">
    <w:name w:val="Paragraph Char1"/>
    <w:basedOn w:val="DefaultParagraphFont"/>
    <w:link w:val="Paragraph"/>
    <w:rsid w:val="0038769A"/>
    <w:rPr>
      <w:rFonts w:ascii="Times New Roman" w:eastAsia="Times New Roman" w:hAnsi="Times New Roman" w:cs="Times New Roman"/>
      <w:sz w:val="24"/>
      <w:szCs w:val="24"/>
      <w:lang w:val="en-US" w:eastAsia="en-US"/>
    </w:rPr>
  </w:style>
  <w:style w:type="character" w:customStyle="1" w:styleId="UnresolvedMention1">
    <w:name w:val="Unresolved Mention1"/>
    <w:basedOn w:val="DefaultParagraphFont"/>
    <w:uiPriority w:val="99"/>
    <w:rsid w:val="00364D14"/>
    <w:rPr>
      <w:color w:val="605E5C"/>
      <w:shd w:val="clear" w:color="auto" w:fill="E1DFDD"/>
    </w:rPr>
  </w:style>
  <w:style w:type="character" w:customStyle="1" w:styleId="TitleChar">
    <w:name w:val="Title Char"/>
    <w:basedOn w:val="DefaultParagraphFont"/>
    <w:link w:val="Title"/>
    <w:uiPriority w:val="10"/>
    <w:rsid w:val="004D6723"/>
    <w:rPr>
      <w:b/>
      <w:sz w:val="72"/>
      <w:szCs w:val="72"/>
    </w:rPr>
  </w:style>
  <w:style w:type="character" w:styleId="Strong">
    <w:name w:val="Strong"/>
    <w:basedOn w:val="DefaultParagraphFont"/>
    <w:uiPriority w:val="22"/>
    <w:qFormat/>
    <w:rsid w:val="004D6723"/>
    <w:rPr>
      <w:b/>
      <w:bCs/>
    </w:rPr>
  </w:style>
  <w:style w:type="paragraph" w:customStyle="1" w:styleId="paragraph0">
    <w:name w:val="paragraph"/>
    <w:basedOn w:val="Normal"/>
    <w:rsid w:val="004D6723"/>
    <w:pPr>
      <w:spacing w:before="100" w:beforeAutospacing="1" w:after="100" w:afterAutospacing="1"/>
    </w:pPr>
  </w:style>
  <w:style w:type="character" w:customStyle="1" w:styleId="normaltextrun">
    <w:name w:val="normaltextrun"/>
    <w:basedOn w:val="DefaultParagraphFont"/>
    <w:rsid w:val="004D6723"/>
  </w:style>
  <w:style w:type="character" w:customStyle="1" w:styleId="eop">
    <w:name w:val="eop"/>
    <w:basedOn w:val="DefaultParagraphFont"/>
    <w:rsid w:val="004D6723"/>
  </w:style>
  <w:style w:type="paragraph" w:customStyle="1" w:styleId="AV11chk">
    <w:name w:val="AV_1.1_chk"/>
    <w:basedOn w:val="Normal"/>
    <w:link w:val="AV11chkZchn"/>
    <w:qFormat/>
    <w:rsid w:val="004D6723"/>
    <w:pPr>
      <w:spacing w:after="120" w:line="300" w:lineRule="auto"/>
      <w:ind w:left="567"/>
    </w:pPr>
    <w:rPr>
      <w:rFonts w:ascii="Arial" w:eastAsia="Calibri" w:hAnsi="Arial" w:cs="Arial"/>
      <w:color w:val="595959" w:themeColor="text1" w:themeTint="A6"/>
      <w:sz w:val="18"/>
      <w:szCs w:val="18"/>
    </w:rPr>
  </w:style>
  <w:style w:type="character" w:customStyle="1" w:styleId="AV11chkZchn">
    <w:name w:val="AV_1.1_chk Zchn"/>
    <w:basedOn w:val="DefaultParagraphFont"/>
    <w:link w:val="AV11chk"/>
    <w:rsid w:val="004D6723"/>
    <w:rPr>
      <w:rFonts w:ascii="Arial" w:hAnsi="Arial" w:cs="Arial"/>
      <w:color w:val="595959" w:themeColor="text1" w:themeTint="A6"/>
      <w:sz w:val="18"/>
      <w:szCs w:val="18"/>
    </w:rPr>
  </w:style>
  <w:style w:type="paragraph" w:customStyle="1" w:styleId="Paragraph3">
    <w:name w:val="Paragraph 3"/>
    <w:basedOn w:val="BodyText"/>
    <w:next w:val="BodyText3"/>
    <w:uiPriority w:val="29"/>
    <w:qFormat/>
    <w:rsid w:val="00736908"/>
    <w:pPr>
      <w:spacing w:after="240" w:line="240" w:lineRule="atLeast"/>
      <w:ind w:left="1440" w:hanging="720"/>
      <w:jc w:val="both"/>
    </w:pPr>
    <w:rPr>
      <w:rFonts w:ascii="Arial" w:hAnsi="Arial"/>
      <w:sz w:val="21"/>
      <w:szCs w:val="21"/>
    </w:rPr>
  </w:style>
  <w:style w:type="paragraph" w:styleId="BodyText">
    <w:name w:val="Body Text"/>
    <w:basedOn w:val="Normal"/>
    <w:link w:val="BodyTextChar"/>
    <w:uiPriority w:val="99"/>
    <w:semiHidden/>
    <w:unhideWhenUsed/>
    <w:rsid w:val="00736908"/>
    <w:pPr>
      <w:spacing w:after="120"/>
    </w:pPr>
  </w:style>
  <w:style w:type="character" w:customStyle="1" w:styleId="BodyTextChar">
    <w:name w:val="Body Text Char"/>
    <w:basedOn w:val="DefaultParagraphFont"/>
    <w:link w:val="BodyText"/>
    <w:uiPriority w:val="99"/>
    <w:semiHidden/>
    <w:rsid w:val="00736908"/>
    <w:rPr>
      <w:rFonts w:ascii="Times New Roman" w:eastAsia="Times New Roman" w:hAnsi="Times New Roman" w:cs="Times New Roman"/>
      <w:color w:val="auto"/>
      <w:sz w:val="24"/>
      <w:szCs w:val="24"/>
    </w:rPr>
  </w:style>
  <w:style w:type="paragraph" w:styleId="BodyText3">
    <w:name w:val="Body Text 3"/>
    <w:basedOn w:val="Normal"/>
    <w:link w:val="BodyText3Char"/>
    <w:uiPriority w:val="99"/>
    <w:semiHidden/>
    <w:unhideWhenUsed/>
    <w:rsid w:val="00736908"/>
    <w:pPr>
      <w:spacing w:after="120"/>
    </w:pPr>
    <w:rPr>
      <w:sz w:val="16"/>
      <w:szCs w:val="16"/>
    </w:rPr>
  </w:style>
  <w:style w:type="character" w:customStyle="1" w:styleId="BodyText3Char">
    <w:name w:val="Body Text 3 Char"/>
    <w:basedOn w:val="DefaultParagraphFont"/>
    <w:link w:val="BodyText3"/>
    <w:uiPriority w:val="99"/>
    <w:semiHidden/>
    <w:rsid w:val="00736908"/>
    <w:rPr>
      <w:rFonts w:ascii="Times New Roman" w:eastAsia="Times New Roman" w:hAnsi="Times New Roman" w:cs="Times New Roman"/>
      <w:color w:val="auto"/>
      <w:sz w:val="16"/>
      <w:szCs w:val="16"/>
    </w:rPr>
  </w:style>
  <w:style w:type="paragraph" w:customStyle="1" w:styleId="ScheduleHeading">
    <w:name w:val="Schedule Heading"/>
    <w:basedOn w:val="Normal"/>
    <w:next w:val="Normal"/>
    <w:uiPriority w:val="59"/>
    <w:rsid w:val="006A6880"/>
    <w:pPr>
      <w:keepNext/>
      <w:pageBreakBefore/>
      <w:numPr>
        <w:ilvl w:val="1"/>
        <w:numId w:val="4"/>
      </w:numPr>
      <w:spacing w:before="240" w:after="240" w:line="240" w:lineRule="atLeast"/>
      <w:jc w:val="center"/>
      <w:outlineLvl w:val="0"/>
    </w:pPr>
    <w:rPr>
      <w:rFonts w:ascii="Arial" w:hAnsi="Arial"/>
      <w:b/>
      <w:caps/>
      <w:sz w:val="21"/>
      <w:szCs w:val="21"/>
    </w:rPr>
  </w:style>
  <w:style w:type="paragraph" w:customStyle="1" w:styleId="SchParagraph2">
    <w:name w:val="SchParagraph 2"/>
    <w:basedOn w:val="BodyText"/>
    <w:next w:val="BodyText2"/>
    <w:uiPriority w:val="59"/>
    <w:rsid w:val="006A6880"/>
    <w:pPr>
      <w:numPr>
        <w:ilvl w:val="3"/>
        <w:numId w:val="4"/>
      </w:numPr>
      <w:spacing w:after="240" w:line="240" w:lineRule="atLeast"/>
      <w:jc w:val="both"/>
    </w:pPr>
    <w:rPr>
      <w:rFonts w:ascii="Arial" w:hAnsi="Arial"/>
      <w:sz w:val="21"/>
      <w:szCs w:val="21"/>
    </w:rPr>
  </w:style>
  <w:style w:type="paragraph" w:customStyle="1" w:styleId="SchHeading1">
    <w:name w:val="SchHeading 1"/>
    <w:basedOn w:val="BodyText"/>
    <w:next w:val="Normal"/>
    <w:uiPriority w:val="59"/>
    <w:rsid w:val="006A6880"/>
    <w:pPr>
      <w:keepNext/>
      <w:numPr>
        <w:ilvl w:val="2"/>
        <w:numId w:val="4"/>
      </w:numPr>
      <w:spacing w:before="240" w:after="240" w:line="240" w:lineRule="atLeast"/>
      <w:jc w:val="both"/>
    </w:pPr>
    <w:rPr>
      <w:rFonts w:ascii="Arial" w:hAnsi="Arial"/>
      <w:b/>
      <w:sz w:val="21"/>
      <w:szCs w:val="21"/>
    </w:rPr>
  </w:style>
  <w:style w:type="paragraph" w:customStyle="1" w:styleId="SchParagraph3">
    <w:name w:val="SchParagraph 3"/>
    <w:basedOn w:val="BodyText"/>
    <w:next w:val="BodyText3"/>
    <w:uiPriority w:val="59"/>
    <w:rsid w:val="006A6880"/>
    <w:pPr>
      <w:numPr>
        <w:ilvl w:val="4"/>
        <w:numId w:val="4"/>
      </w:numPr>
      <w:spacing w:after="240" w:line="240" w:lineRule="atLeast"/>
      <w:jc w:val="both"/>
    </w:pPr>
    <w:rPr>
      <w:rFonts w:ascii="Arial" w:hAnsi="Arial"/>
      <w:sz w:val="21"/>
      <w:szCs w:val="21"/>
    </w:rPr>
  </w:style>
  <w:style w:type="paragraph" w:customStyle="1" w:styleId="SchParagraph4">
    <w:name w:val="SchParagraph 4"/>
    <w:basedOn w:val="BodyText"/>
    <w:next w:val="Normal"/>
    <w:uiPriority w:val="59"/>
    <w:rsid w:val="006A6880"/>
    <w:pPr>
      <w:numPr>
        <w:ilvl w:val="5"/>
        <w:numId w:val="4"/>
      </w:numPr>
      <w:spacing w:after="240" w:line="240" w:lineRule="atLeast"/>
      <w:jc w:val="both"/>
    </w:pPr>
    <w:rPr>
      <w:rFonts w:ascii="Arial" w:hAnsi="Arial"/>
      <w:sz w:val="21"/>
      <w:szCs w:val="21"/>
    </w:rPr>
  </w:style>
  <w:style w:type="paragraph" w:customStyle="1" w:styleId="SchParagraph5">
    <w:name w:val="SchParagraph 5"/>
    <w:basedOn w:val="BodyText"/>
    <w:next w:val="Normal"/>
    <w:uiPriority w:val="59"/>
    <w:rsid w:val="006A6880"/>
    <w:pPr>
      <w:numPr>
        <w:ilvl w:val="6"/>
        <w:numId w:val="4"/>
      </w:numPr>
      <w:spacing w:after="240" w:line="240" w:lineRule="atLeast"/>
      <w:jc w:val="both"/>
    </w:pPr>
    <w:rPr>
      <w:rFonts w:ascii="Arial" w:hAnsi="Arial"/>
      <w:sz w:val="21"/>
      <w:szCs w:val="21"/>
    </w:rPr>
  </w:style>
  <w:style w:type="paragraph" w:customStyle="1" w:styleId="RestartNumberingSchedules">
    <w:name w:val="Restart Numbering Schedules"/>
    <w:basedOn w:val="BodyText"/>
    <w:uiPriority w:val="59"/>
    <w:rsid w:val="006A6880"/>
    <w:pPr>
      <w:numPr>
        <w:numId w:val="4"/>
      </w:numPr>
      <w:spacing w:after="240" w:line="240" w:lineRule="atLeast"/>
      <w:jc w:val="both"/>
    </w:pPr>
    <w:rPr>
      <w:rFonts w:ascii="Arial" w:hAnsi="Arial"/>
      <w:vanish/>
      <w:color w:val="00B050"/>
      <w:sz w:val="21"/>
      <w:szCs w:val="21"/>
    </w:rPr>
  </w:style>
  <w:style w:type="numbering" w:customStyle="1" w:styleId="NumberingSchedule">
    <w:name w:val="Numbering Schedule"/>
    <w:uiPriority w:val="99"/>
    <w:rsid w:val="006A6880"/>
  </w:style>
  <w:style w:type="paragraph" w:styleId="BodyText2">
    <w:name w:val="Body Text 2"/>
    <w:basedOn w:val="Normal"/>
    <w:link w:val="BodyText2Char"/>
    <w:uiPriority w:val="99"/>
    <w:semiHidden/>
    <w:unhideWhenUsed/>
    <w:rsid w:val="006A6880"/>
    <w:pPr>
      <w:spacing w:after="120" w:line="480" w:lineRule="auto"/>
    </w:pPr>
  </w:style>
  <w:style w:type="character" w:customStyle="1" w:styleId="BodyText2Char">
    <w:name w:val="Body Text 2 Char"/>
    <w:basedOn w:val="DefaultParagraphFont"/>
    <w:link w:val="BodyText2"/>
    <w:uiPriority w:val="99"/>
    <w:semiHidden/>
    <w:rsid w:val="006A6880"/>
    <w:rPr>
      <w:rFonts w:ascii="Times New Roman" w:eastAsia="Times New Roman" w:hAnsi="Times New Roman" w:cs="Times New Roman"/>
      <w:color w:val="auto"/>
      <w:sz w:val="24"/>
      <w:szCs w:val="24"/>
    </w:rPr>
  </w:style>
  <w:style w:type="paragraph" w:customStyle="1" w:styleId="StandardArial10">
    <w:name w:val="Standard Arial 10"/>
    <w:aliases w:val="5"/>
    <w:basedOn w:val="Standard1"/>
    <w:qFormat/>
    <w:rsid w:val="00FF6FBF"/>
    <w:pPr>
      <w:spacing w:after="240"/>
      <w:ind w:right="34"/>
    </w:pPr>
    <w:rPr>
      <w:rFonts w:ascii="Helvetica" w:eastAsia="Lato" w:hAnsi="Helvetica" w:cs="Helvetica"/>
    </w:rPr>
  </w:style>
  <w:style w:type="paragraph" w:customStyle="1" w:styleId="undPrambelundso">
    <w:name w:val="§ und Präambel und so"/>
    <w:basedOn w:val="Standard1"/>
    <w:qFormat/>
    <w:rsid w:val="00D852A9"/>
    <w:pPr>
      <w:spacing w:before="240" w:after="240"/>
      <w:ind w:left="567"/>
      <w:jc w:val="both"/>
    </w:pPr>
    <w:rPr>
      <w:rFonts w:ascii="Arial Fett" w:eastAsia="Lato" w:hAnsi="Arial Fett" w:cs="Arial"/>
      <w:b/>
      <w:caps/>
    </w:rPr>
  </w:style>
  <w:style w:type="paragraph" w:customStyle="1" w:styleId="AppPara4">
    <w:name w:val="AppPara 4"/>
    <w:basedOn w:val="BodyText"/>
    <w:next w:val="Normal"/>
    <w:uiPriority w:val="74"/>
    <w:rsid w:val="003C5734"/>
    <w:pPr>
      <w:numPr>
        <w:ilvl w:val="5"/>
        <w:numId w:val="1"/>
      </w:numPr>
      <w:spacing w:after="240" w:line="240" w:lineRule="atLeast"/>
      <w:jc w:val="both"/>
    </w:pPr>
    <w:rPr>
      <w:rFonts w:ascii="Arial" w:hAnsi="Arial"/>
      <w:sz w:val="21"/>
      <w:szCs w:val="21"/>
    </w:rPr>
  </w:style>
  <w:style w:type="character" w:customStyle="1" w:styleId="UnresolvedMention2">
    <w:name w:val="Unresolved Mention2"/>
    <w:basedOn w:val="DefaultParagraphFont"/>
    <w:uiPriority w:val="99"/>
    <w:semiHidden/>
    <w:unhideWhenUsed/>
    <w:rsid w:val="00434164"/>
    <w:rPr>
      <w:color w:val="605E5C"/>
      <w:shd w:val="clear" w:color="auto" w:fill="E1DFDD"/>
    </w:rPr>
  </w:style>
  <w:style w:type="numbering" w:customStyle="1" w:styleId="CurrentList1">
    <w:name w:val="Current List1"/>
    <w:uiPriority w:val="99"/>
    <w:rsid w:val="00E85996"/>
  </w:style>
  <w:style w:type="numbering" w:customStyle="1" w:styleId="CurrentList2">
    <w:name w:val="Current List2"/>
    <w:uiPriority w:val="99"/>
    <w:rsid w:val="00B31914"/>
  </w:style>
  <w:style w:type="numbering" w:customStyle="1" w:styleId="CurrentList3">
    <w:name w:val="Current List3"/>
    <w:uiPriority w:val="99"/>
    <w:rsid w:val="00B31914"/>
  </w:style>
  <w:style w:type="numbering" w:customStyle="1" w:styleId="CurrentList4">
    <w:name w:val="Current List4"/>
    <w:uiPriority w:val="99"/>
    <w:rsid w:val="00FF31E9"/>
  </w:style>
  <w:style w:type="character" w:styleId="UnresolvedMention">
    <w:name w:val="Unresolved Mention"/>
    <w:basedOn w:val="DefaultParagraphFont"/>
    <w:uiPriority w:val="99"/>
    <w:semiHidden/>
    <w:unhideWhenUsed/>
    <w:rsid w:val="00FF31E9"/>
    <w:rPr>
      <w:color w:val="605E5C"/>
      <w:shd w:val="clear" w:color="auto" w:fill="E1DFDD"/>
    </w:rPr>
  </w:style>
  <w:style w:type="numbering" w:customStyle="1" w:styleId="CurrentList5">
    <w:name w:val="Current List5"/>
    <w:uiPriority w:val="99"/>
    <w:rsid w:val="00FF31E9"/>
  </w:style>
  <w:style w:type="numbering" w:customStyle="1" w:styleId="CurrentList6">
    <w:name w:val="Current List6"/>
    <w:uiPriority w:val="99"/>
    <w:rsid w:val="00055D03"/>
  </w:style>
  <w:style w:type="numbering" w:customStyle="1" w:styleId="CurrentList7">
    <w:name w:val="Current List7"/>
    <w:uiPriority w:val="99"/>
    <w:rsid w:val="006711A9"/>
  </w:style>
  <w:style w:type="numbering" w:customStyle="1" w:styleId="CurrentList8">
    <w:name w:val="Current List8"/>
    <w:uiPriority w:val="99"/>
    <w:rsid w:val="006711A9"/>
  </w:style>
  <w:style w:type="numbering" w:customStyle="1" w:styleId="CurrentList9">
    <w:name w:val="Current List9"/>
    <w:uiPriority w:val="99"/>
    <w:rsid w:val="006711A9"/>
  </w:style>
  <w:style w:type="numbering" w:customStyle="1" w:styleId="CurrentList10">
    <w:name w:val="Current List10"/>
    <w:uiPriority w:val="99"/>
    <w:rsid w:val="00A77A5F"/>
  </w:style>
  <w:style w:type="numbering" w:customStyle="1" w:styleId="CurrentList11">
    <w:name w:val="Current List11"/>
    <w:uiPriority w:val="99"/>
    <w:rsid w:val="00A77A5F"/>
  </w:style>
  <w:style w:type="numbering" w:customStyle="1" w:styleId="CurrentList12">
    <w:name w:val="Current List12"/>
    <w:uiPriority w:val="99"/>
    <w:rsid w:val="005D5C32"/>
  </w:style>
  <w:style w:type="numbering" w:customStyle="1" w:styleId="CurrentList13">
    <w:name w:val="Current List13"/>
    <w:uiPriority w:val="99"/>
    <w:rsid w:val="00FA0351"/>
  </w:style>
  <w:style w:type="numbering" w:customStyle="1" w:styleId="CurrentList14">
    <w:name w:val="Current List14"/>
    <w:uiPriority w:val="99"/>
    <w:rsid w:val="000C7F27"/>
  </w:style>
  <w:style w:type="numbering" w:customStyle="1" w:styleId="CurrentList15">
    <w:name w:val="Current List15"/>
    <w:uiPriority w:val="99"/>
    <w:rsid w:val="002448F4"/>
  </w:style>
  <w:style w:type="numbering" w:customStyle="1" w:styleId="CurrentList16">
    <w:name w:val="Current List16"/>
    <w:uiPriority w:val="99"/>
    <w:rsid w:val="00F537CD"/>
  </w:style>
  <w:style w:type="numbering" w:customStyle="1" w:styleId="CurrentList17">
    <w:name w:val="Current List17"/>
    <w:uiPriority w:val="99"/>
    <w:rsid w:val="00F537CD"/>
  </w:style>
  <w:style w:type="numbering" w:customStyle="1" w:styleId="CurrentList18">
    <w:name w:val="Current List18"/>
    <w:uiPriority w:val="99"/>
    <w:rsid w:val="00F537CD"/>
  </w:style>
  <w:style w:type="numbering" w:customStyle="1" w:styleId="CurrentList19">
    <w:name w:val="Current List19"/>
    <w:uiPriority w:val="99"/>
    <w:rsid w:val="00F537CD"/>
  </w:style>
  <w:style w:type="numbering" w:customStyle="1" w:styleId="CurrentList20">
    <w:name w:val="Current List20"/>
    <w:uiPriority w:val="99"/>
    <w:rsid w:val="00F537CD"/>
  </w:style>
  <w:style w:type="numbering" w:customStyle="1" w:styleId="CurrentList21">
    <w:name w:val="Current List21"/>
    <w:uiPriority w:val="99"/>
    <w:rsid w:val="00F537CD"/>
  </w:style>
  <w:style w:type="numbering" w:customStyle="1" w:styleId="CurrentList22">
    <w:name w:val="Current List22"/>
    <w:uiPriority w:val="99"/>
    <w:rsid w:val="00F537CD"/>
  </w:style>
  <w:style w:type="numbering" w:customStyle="1" w:styleId="CurrentList23">
    <w:name w:val="Current List23"/>
    <w:uiPriority w:val="99"/>
    <w:rsid w:val="00323F59"/>
  </w:style>
  <w:style w:type="numbering" w:customStyle="1" w:styleId="CurrentList24">
    <w:name w:val="Current List24"/>
    <w:uiPriority w:val="99"/>
    <w:rsid w:val="00323F59"/>
  </w:style>
  <w:style w:type="numbering" w:customStyle="1" w:styleId="CurrentList25">
    <w:name w:val="Current List25"/>
    <w:uiPriority w:val="99"/>
    <w:rsid w:val="00323F59"/>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Arial" w:eastAsia="Arial" w:hAnsi="Arial" w:cs="Arial"/>
      <w:color w:val="000000"/>
    </w:rPr>
    <w:tblPr>
      <w:tblStyleRowBandSize w:val="1"/>
      <w:tblStyleColBandSize w:val="1"/>
    </w:tblPr>
  </w:style>
  <w:style w:type="table" w:customStyle="1" w:styleId="a1">
    <w:basedOn w:val="TableNormal"/>
    <w:rPr>
      <w:rFonts w:ascii="Arial" w:eastAsia="Arial" w:hAnsi="Arial" w:cs="Arial"/>
      <w:color w:val="000000"/>
    </w:rPr>
    <w:tblPr>
      <w:tblStyleRowBandSize w:val="1"/>
      <w:tblStyleColBandSize w:val="1"/>
    </w:tblPr>
  </w:style>
  <w:style w:type="table" w:customStyle="1" w:styleId="a2">
    <w:basedOn w:val="TableNormal"/>
    <w:rPr>
      <w:rFonts w:ascii="Arial" w:eastAsia="Arial" w:hAnsi="Arial" w:cs="Arial"/>
      <w:color w:val="000000"/>
    </w:rPr>
    <w:tblPr>
      <w:tblStyleRowBandSize w:val="1"/>
      <w:tblStyleColBandSize w:val="1"/>
    </w:tblPr>
  </w:style>
  <w:style w:type="table" w:customStyle="1" w:styleId="a3">
    <w:basedOn w:val="TableNormal"/>
    <w:rPr>
      <w:rFonts w:ascii="Arial" w:eastAsia="Arial" w:hAnsi="Arial" w:cs="Arial"/>
      <w:color w:val="000000"/>
    </w:rPr>
    <w:tblPr>
      <w:tblStyleRowBandSize w:val="1"/>
      <w:tblStyleColBandSize w:val="1"/>
    </w:tblPr>
  </w:style>
  <w:style w:type="table" w:customStyle="1" w:styleId="a4">
    <w:basedOn w:val="TableNormal"/>
    <w:rPr>
      <w:rFonts w:ascii="Arial" w:eastAsia="Arial" w:hAnsi="Arial" w:cs="Arial"/>
      <w:color w:val="00000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Arial" w:eastAsia="Arial" w:hAnsi="Arial" w:cs="Arial"/>
      <w:color w:val="000000"/>
    </w:rPr>
    <w:tblPr>
      <w:tblStyleRowBandSize w:val="1"/>
      <w:tblStyleColBandSize w:val="1"/>
    </w:tblPr>
  </w:style>
  <w:style w:type="table" w:customStyle="1" w:styleId="a7">
    <w:basedOn w:val="TableNormal"/>
    <w:rPr>
      <w:rFonts w:ascii="Arial" w:eastAsia="Arial" w:hAnsi="Arial" w:cs="Arial"/>
      <w:color w:val="000000"/>
    </w:rPr>
    <w:tblPr>
      <w:tblStyleRowBandSize w:val="1"/>
      <w:tblStyleColBandSize w:val="1"/>
    </w:tblPr>
  </w:style>
  <w:style w:type="table" w:customStyle="1" w:styleId="a8">
    <w:basedOn w:val="TableNormal"/>
    <w:rPr>
      <w:rFonts w:ascii="Arial" w:eastAsia="Arial" w:hAnsi="Arial" w:cs="Arial"/>
      <w:color w:val="000000"/>
    </w:rPr>
    <w:tblPr>
      <w:tblStyleRowBandSize w:val="1"/>
      <w:tblStyleColBandSize w:val="1"/>
    </w:tblPr>
  </w:style>
  <w:style w:type="table" w:customStyle="1" w:styleId="a9">
    <w:basedOn w:val="TableNormal"/>
    <w:rPr>
      <w:rFonts w:ascii="Arial" w:eastAsia="Arial" w:hAnsi="Arial" w:cs="Arial"/>
      <w:color w:val="000000"/>
    </w:rPr>
    <w:tblPr>
      <w:tblStyleRowBandSize w:val="1"/>
      <w:tblStyleColBandSize w:val="1"/>
    </w:tblPr>
  </w:style>
  <w:style w:type="table" w:customStyle="1" w:styleId="aa">
    <w:basedOn w:val="TableNormal"/>
    <w:rPr>
      <w:rFonts w:ascii="Arial" w:eastAsia="Arial" w:hAnsi="Arial" w:cs="Arial"/>
      <w:color w:val="000000"/>
    </w:rPr>
    <w:tblPr>
      <w:tblStyleRowBandSize w:val="1"/>
      <w:tblStyleColBandSize w:val="1"/>
    </w:tblPr>
  </w:style>
  <w:style w:type="table" w:customStyle="1" w:styleId="ab">
    <w:basedOn w:val="TableNormal"/>
    <w:rPr>
      <w:rFonts w:ascii="Arial" w:eastAsia="Arial" w:hAnsi="Arial" w:cs="Arial"/>
      <w:color w:val="000000"/>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3">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4">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5">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6">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7">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8">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9">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a">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b">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c">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d">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e">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0">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1">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2">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3">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4">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left w:w="115" w:type="dxa"/>
        <w:right w:w="115" w:type="dxa"/>
      </w:tblCellMar>
    </w:tblPr>
  </w:style>
  <w:style w:type="numbering" w:customStyle="1" w:styleId="CurrentList26">
    <w:name w:val="Current List26"/>
    <w:uiPriority w:val="99"/>
    <w:rsid w:val="00C07614"/>
  </w:style>
  <w:style w:type="numbering" w:customStyle="1" w:styleId="CurrentList27">
    <w:name w:val="Current List27"/>
    <w:uiPriority w:val="99"/>
    <w:rsid w:val="00A60D6C"/>
  </w:style>
  <w:style w:type="numbering" w:customStyle="1" w:styleId="CurrentList28">
    <w:name w:val="Current List28"/>
    <w:uiPriority w:val="99"/>
    <w:rsid w:val="0064142A"/>
  </w:style>
  <w:style w:type="numbering" w:customStyle="1" w:styleId="CurrentList29">
    <w:name w:val="Current List29"/>
    <w:uiPriority w:val="99"/>
    <w:rsid w:val="0064198D"/>
  </w:style>
  <w:style w:type="numbering" w:customStyle="1" w:styleId="CurrentList30">
    <w:name w:val="Current List30"/>
    <w:uiPriority w:val="99"/>
    <w:rsid w:val="0064198D"/>
  </w:style>
  <w:style w:type="numbering" w:customStyle="1" w:styleId="CurrentList31">
    <w:name w:val="Current List31"/>
    <w:uiPriority w:val="99"/>
    <w:rsid w:val="007C6176"/>
  </w:style>
  <w:style w:type="numbering" w:customStyle="1" w:styleId="CurrentList32">
    <w:name w:val="Current List32"/>
    <w:uiPriority w:val="99"/>
    <w:rsid w:val="00B603E6"/>
  </w:style>
  <w:style w:type="numbering" w:customStyle="1" w:styleId="CurrentList33">
    <w:name w:val="Current List33"/>
    <w:uiPriority w:val="99"/>
    <w:rsid w:val="00B603E6"/>
  </w:style>
  <w:style w:type="numbering" w:customStyle="1" w:styleId="CurrentList34">
    <w:name w:val="Current List34"/>
    <w:uiPriority w:val="99"/>
    <w:rsid w:val="00B321D7"/>
  </w:style>
  <w:style w:type="numbering" w:customStyle="1" w:styleId="CurrentList35">
    <w:name w:val="Current List35"/>
    <w:uiPriority w:val="99"/>
    <w:rsid w:val="00B321D7"/>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numbering" w:customStyle="1" w:styleId="AktuelleListe1">
    <w:name w:val="Aktuelle Liste1"/>
    <w:uiPriority w:val="99"/>
    <w:rsid w:val="00BB6D8C"/>
    <w:pPr>
      <w:numPr>
        <w:numId w:val="13"/>
      </w:numPr>
    </w:pPr>
  </w:style>
  <w:style w:type="numbering" w:customStyle="1" w:styleId="AktuelleListe2">
    <w:name w:val="Aktuelle Liste2"/>
    <w:uiPriority w:val="99"/>
    <w:rsid w:val="00BB6D8C"/>
    <w:pPr>
      <w:numPr>
        <w:numId w:val="16"/>
      </w:numPr>
    </w:pPr>
  </w:style>
  <w:style w:type="numbering" w:customStyle="1" w:styleId="AktuelleListe3">
    <w:name w:val="Aktuelle Liste3"/>
    <w:uiPriority w:val="99"/>
    <w:rsid w:val="00BB6D8C"/>
    <w:pPr>
      <w:numPr>
        <w:numId w:val="17"/>
      </w:numPr>
    </w:pPr>
  </w:style>
  <w:style w:type="numbering" w:customStyle="1" w:styleId="AktuelleListe4">
    <w:name w:val="Aktuelle Liste4"/>
    <w:uiPriority w:val="99"/>
    <w:rsid w:val="00BB6D8C"/>
    <w:pPr>
      <w:numPr>
        <w:numId w:val="19"/>
      </w:numPr>
    </w:pPr>
  </w:style>
  <w:style w:type="numbering" w:customStyle="1" w:styleId="AktuelleListe5">
    <w:name w:val="Aktuelle Liste5"/>
    <w:uiPriority w:val="99"/>
    <w:rsid w:val="00BB6D8C"/>
    <w:pPr>
      <w:numPr>
        <w:numId w:val="21"/>
      </w:numPr>
    </w:pPr>
  </w:style>
  <w:style w:type="numbering" w:customStyle="1" w:styleId="AktuelleListe6">
    <w:name w:val="Aktuelle Liste6"/>
    <w:uiPriority w:val="99"/>
    <w:rsid w:val="00BB6D8C"/>
    <w:pPr>
      <w:numPr>
        <w:numId w:val="24"/>
      </w:numPr>
    </w:pPr>
  </w:style>
  <w:style w:type="numbering" w:customStyle="1" w:styleId="AktuelleListe7">
    <w:name w:val="Aktuelle Liste7"/>
    <w:uiPriority w:val="99"/>
    <w:rsid w:val="00BB6D8C"/>
    <w:pPr>
      <w:numPr>
        <w:numId w:val="27"/>
      </w:numPr>
    </w:pPr>
  </w:style>
  <w:style w:type="numbering" w:customStyle="1" w:styleId="AktuelleListe8">
    <w:name w:val="Aktuelle Liste8"/>
    <w:uiPriority w:val="99"/>
    <w:rsid w:val="00BB6D8C"/>
    <w:pPr>
      <w:numPr>
        <w:numId w:val="30"/>
      </w:numPr>
    </w:pPr>
  </w:style>
  <w:style w:type="numbering" w:customStyle="1" w:styleId="AktuelleListe9">
    <w:name w:val="Aktuelle Liste9"/>
    <w:uiPriority w:val="99"/>
    <w:rsid w:val="00BB6D8C"/>
    <w:pPr>
      <w:numPr>
        <w:numId w:val="32"/>
      </w:numPr>
    </w:pPr>
  </w:style>
  <w:style w:type="numbering" w:customStyle="1" w:styleId="AktuelleListe10">
    <w:name w:val="Aktuelle Liste10"/>
    <w:uiPriority w:val="99"/>
    <w:rsid w:val="00E14D10"/>
    <w:pPr>
      <w:numPr>
        <w:numId w:val="34"/>
      </w:numPr>
    </w:pPr>
  </w:style>
  <w:style w:type="numbering" w:customStyle="1" w:styleId="AktuelleListe11">
    <w:name w:val="Aktuelle Liste11"/>
    <w:uiPriority w:val="99"/>
    <w:rsid w:val="00E14D10"/>
    <w:pPr>
      <w:numPr>
        <w:numId w:val="36"/>
      </w:numPr>
    </w:pPr>
  </w:style>
  <w:style w:type="numbering" w:customStyle="1" w:styleId="AktuelleListe12">
    <w:name w:val="Aktuelle Liste12"/>
    <w:uiPriority w:val="99"/>
    <w:rsid w:val="00E14D10"/>
    <w:pPr>
      <w:numPr>
        <w:numId w:val="38"/>
      </w:numPr>
    </w:pPr>
  </w:style>
  <w:style w:type="numbering" w:customStyle="1" w:styleId="AktuelleListe13">
    <w:name w:val="Aktuelle Liste13"/>
    <w:uiPriority w:val="99"/>
    <w:rsid w:val="00E14D10"/>
    <w:pPr>
      <w:numPr>
        <w:numId w:val="41"/>
      </w:numPr>
    </w:pPr>
  </w:style>
  <w:style w:type="numbering" w:customStyle="1" w:styleId="AktuelleListe14">
    <w:name w:val="Aktuelle Liste14"/>
    <w:uiPriority w:val="99"/>
    <w:rsid w:val="00E14D10"/>
    <w:pPr>
      <w:numPr>
        <w:numId w:val="42"/>
      </w:numPr>
    </w:pPr>
  </w:style>
  <w:style w:type="numbering" w:customStyle="1" w:styleId="AktuelleListe15">
    <w:name w:val="Aktuelle Liste15"/>
    <w:uiPriority w:val="99"/>
    <w:rsid w:val="00E14D10"/>
    <w:pPr>
      <w:numPr>
        <w:numId w:val="45"/>
      </w:numPr>
    </w:pPr>
  </w:style>
  <w:style w:type="numbering" w:customStyle="1" w:styleId="AktuelleListe16">
    <w:name w:val="Aktuelle Liste16"/>
    <w:uiPriority w:val="99"/>
    <w:rsid w:val="00E14D10"/>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155944DBEA644EB4EDB8FECA88E517" ma:contentTypeVersion="21" ma:contentTypeDescription="Ein neues Dokument erstellen." ma:contentTypeScope="" ma:versionID="58e21d997964f4a1b8edfe00e06fd47b">
  <xsd:schema xmlns:xsd="http://www.w3.org/2001/XMLSchema" xmlns:xs="http://www.w3.org/2001/XMLSchema" xmlns:p="http://schemas.microsoft.com/office/2006/metadata/properties" xmlns:ns2="6aa8b4fa-6695-41b8-9a44-79883f68a516" xmlns:ns3="3670a012-4f73-4a13-8e32-f7af0aed88a3" xmlns:ns4="06f1485a-07a3-4e9a-9db9-7a84a1c43148" xmlns:ns5="a5f94c25-726d-4c29-bd64-fae31329fac8" targetNamespace="http://schemas.microsoft.com/office/2006/metadata/properties" ma:root="true" ma:fieldsID="bb52cf42f817a96bc68e2ffcf1332c07" ns2:_="" ns3:_="" ns4:_="" ns5:_="">
    <xsd:import namespace="6aa8b4fa-6695-41b8-9a44-79883f68a516"/>
    <xsd:import namespace="3670a012-4f73-4a13-8e32-f7af0aed88a3"/>
    <xsd:import namespace="06f1485a-07a3-4e9a-9db9-7a84a1c43148"/>
    <xsd:import namespace="a5f94c25-726d-4c29-bd64-fae31329fa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MediaServiceAutoTags" minOccurs="0"/>
                <xsd:element ref="ns2:MediaServiceGenerationTime" minOccurs="0"/>
                <xsd:element ref="ns2:MediaServiceEventHashCode" minOccurs="0"/>
                <xsd:element ref="ns3:MediaServiceOCR" minOccurs="0"/>
                <xsd:element ref="ns3:MediaServiceLocation" minOccurs="0"/>
                <xsd:element ref="ns4:SharedWithUsers" minOccurs="0"/>
                <xsd:element ref="ns4:SharedWithDetails" minOccurs="0"/>
                <xsd:element ref="ns3:MediaServiceAutoKeyPoints" minOccurs="0"/>
                <xsd:element ref="ns3:MediaServiceKeyPoints" minOccurs="0"/>
                <xsd:element ref="ns2:MediaLengthInSeconds" minOccurs="0"/>
                <xsd:element ref="ns2:lcf76f155ced4ddcb4097134ff3c332f" minOccurs="0"/>
                <xsd:element ref="ns5: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8b4fa-6695-41b8-9a44-79883f68a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9b9bc52-d982-4e7a-9259-1c29b34406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0a012-4f73-4a13-8e32-f7af0aed88a3"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1485a-07a3-4e9a-9db9-7a84a1c4314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94c25-726d-4c29-bd64-fae31329fac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5844c19-a1d5-41fc-88ff-ea2b6ad1c5b2}" ma:internalName="TaxCatchAll" ma:readOnly="false" ma:showField="CatchAllData" ma:web="a5f94c25-726d-4c29-bd64-fae31329f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a8b4fa-6695-41b8-9a44-79883f68a516">
      <Terms xmlns="http://schemas.microsoft.com/office/infopath/2007/PartnerControls"/>
    </lcf76f155ced4ddcb4097134ff3c332f>
    <TaxCatchAll xmlns="a5f94c25-726d-4c29-bd64-fae31329fac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HDn/c2XuIH3YyUHCcAlButxQ==">CgMxLjAyCWguMzBqMHpsbDIOaC5mOGNsdzJ6MHhlMmsyCWguMWZvYjl0ZTIJaC4zem55c2g3Mg5oLml2aGdqNGNvNnZhajIOaC5iaTJnNnB5aWEweTQyDmguejUyMWQwMWR2N2o2Mg5oLmFzOGF4bGVrM2l6azIOaC4zOGhhazZycm1kNW4yDmgudjNlN216ejEwaHdlOAByITF2T3RhWEgxUEVmY21xVU8xclFWb1RWZ2FmSGpFTVRyZg==</go:docsCustomData>
</go:gDocsCustomXmlDataStorage>
</file>

<file path=customXml/itemProps1.xml><?xml version="1.0" encoding="utf-8"?>
<ds:datastoreItem xmlns:ds="http://schemas.openxmlformats.org/officeDocument/2006/customXml" ds:itemID="{3750EB46-73D7-4F8C-A1B7-7BC6418AC303}"/>
</file>

<file path=customXml/itemProps2.xml><?xml version="1.0" encoding="utf-8"?>
<ds:datastoreItem xmlns:ds="http://schemas.openxmlformats.org/officeDocument/2006/customXml" ds:itemID="{B03E8177-64FF-44BE-95CB-006F126DD56F}">
  <ds:schemaRefs>
    <ds:schemaRef ds:uri="http://schemas.microsoft.com/sharepoint/v3/contenttype/forms"/>
  </ds:schemaRefs>
</ds:datastoreItem>
</file>

<file path=customXml/itemProps3.xml><?xml version="1.0" encoding="utf-8"?>
<ds:datastoreItem xmlns:ds="http://schemas.openxmlformats.org/officeDocument/2006/customXml" ds:itemID="{C250D178-664E-41FE-A27D-580A1BCD3F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1836</Words>
  <Characters>10470</Characters>
  <Application>Microsoft Office Word</Application>
  <DocSecurity>0</DocSecurity>
  <Lines>87</Lines>
  <Paragraphs>24</Paragraphs>
  <ScaleCrop>false</ScaleCrop>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Anna-Karina Berngruber</dc:creator>
  <cp:lastModifiedBy>Jan Bochow</cp:lastModifiedBy>
  <cp:revision>12</cp:revision>
  <dcterms:created xsi:type="dcterms:W3CDTF">2025-11-09T10:12:00Z</dcterms:created>
  <dcterms:modified xsi:type="dcterms:W3CDTF">2026-04-27T14:01:00Z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0x010100B3155944DBEA644EB4EDB8FECA88E517</vt:lpwstr>
  </property>
</Properties>
</file>